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E9A" w:rsidRPr="007C3E9A" w:rsidRDefault="007C3E9A" w:rsidP="007C3E9A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9A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 </w:t>
      </w:r>
      <w:r w:rsidRPr="007C3E9A">
        <w:rPr>
          <w:rStyle w:val="normaltextrun"/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 </w:t>
      </w:r>
      <w:r w:rsidRPr="007C3E9A">
        <w:rPr>
          <w:rStyle w:val="eop"/>
          <w:rFonts w:ascii="Times New Roman" w:hAnsi="Times New Roman" w:cs="Times New Roman"/>
          <w:b/>
          <w:color w:val="000000"/>
          <w:sz w:val="24"/>
          <w:szCs w:val="24"/>
        </w:rPr>
        <w:t> </w:t>
      </w:r>
    </w:p>
    <w:p w:rsidR="007C3E9A" w:rsidRPr="007C3E9A" w:rsidRDefault="007C3E9A" w:rsidP="007C3E9A">
      <w:pPr>
        <w:pStyle w:val="a5"/>
        <w:spacing w:line="360" w:lineRule="auto"/>
        <w:jc w:val="both"/>
        <w:rPr>
          <w:rStyle w:val="a4"/>
          <w:rFonts w:eastAsiaTheme="minorEastAsia"/>
          <w:color w:val="000000"/>
          <w:shd w:val="clear" w:color="auto" w:fill="FFFFFF"/>
        </w:rPr>
      </w:pPr>
      <w:r w:rsidRPr="007C3E9A">
        <w:rPr>
          <w:rStyle w:val="a4"/>
          <w:rFonts w:eastAsiaTheme="minorEastAsia"/>
          <w:color w:val="000000"/>
          <w:shd w:val="clear" w:color="auto" w:fill="FFFFFF"/>
        </w:rPr>
        <w:t xml:space="preserve">     Адаптированная рабочая программа учебного предмета "Математика</w:t>
      </w:r>
      <w:r w:rsidRPr="007C3E9A">
        <w:rPr>
          <w:rStyle w:val="contextualspellingandgrammarerro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  составлена</w:t>
      </w:r>
      <w:r w:rsidRPr="007C3E9A">
        <w:rPr>
          <w:rStyle w:val="a4"/>
          <w:rFonts w:eastAsiaTheme="minorEastAsia"/>
          <w:color w:val="000000"/>
          <w:shd w:val="clear" w:color="auto" w:fill="FFFFFF"/>
        </w:rPr>
        <w:t> на основе:</w:t>
      </w:r>
    </w:p>
    <w:p w:rsidR="007C3E9A" w:rsidRPr="007C3E9A" w:rsidRDefault="007C3E9A" w:rsidP="007C3E9A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>Федерального закона от 29.12.2012 г. № 273 - ФЗ «Об образовании в Российской      Федерации»;</w:t>
      </w:r>
    </w:p>
    <w:p w:rsidR="007C3E9A" w:rsidRPr="007C3E9A" w:rsidRDefault="007C3E9A" w:rsidP="007C3E9A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Министерства образования и науки РФ от 31.05.2021г № 286;</w:t>
      </w:r>
    </w:p>
    <w:p w:rsidR="007C3E9A" w:rsidRPr="007C3E9A" w:rsidRDefault="007C3E9A" w:rsidP="007C3E9A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eastAsia="Times New Roman" w:hAnsi="Times New Roman" w:cs="Times New Roman"/>
          <w:sz w:val="24"/>
          <w:szCs w:val="24"/>
        </w:rPr>
        <w:t>Примерного учебного плана Примерной адаптированной основной общеобразовательной программы начального общего образования  слабовидящих обучающихся с легкой умственной отсталостью (одобрена решением федерального учебно-</w:t>
      </w:r>
      <w:r w:rsidRPr="007C3E9A">
        <w:rPr>
          <w:rFonts w:ascii="Times New Roman" w:eastAsia="Times New Roman" w:hAnsi="Times New Roman" w:cs="Times New Roman"/>
          <w:sz w:val="24"/>
          <w:szCs w:val="24"/>
        </w:rPr>
        <w:softHyphen/>
        <w:t>методического объединения по общему образованию, протокол от 22.12.2015 № 4/15).</w:t>
      </w:r>
    </w:p>
    <w:p w:rsidR="007C3E9A" w:rsidRPr="007C3E9A" w:rsidRDefault="007C3E9A" w:rsidP="007C3E9A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>Приказа Минпросвещения России от 12.11.21г № 819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C3E9A" w:rsidRPr="007C3E9A" w:rsidRDefault="007C3E9A" w:rsidP="007C3E9A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 xml:space="preserve">АООП НОО для слабовидящих обучающихся с легкой умственной отсталостью (интеллектуальными нарушениями) (вариант 4.3).  </w:t>
      </w:r>
    </w:p>
    <w:p w:rsidR="007C3E9A" w:rsidRPr="007C3E9A" w:rsidRDefault="007C3E9A" w:rsidP="007C3E9A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>СанПиН 2.4.2.3286-15 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ограниченнымивозможностями здоровья» (утв. Постановлением Главного государственного санитарного врача РФ от 27.10.20г  № 32);</w:t>
      </w:r>
    </w:p>
    <w:p w:rsidR="007C3E9A" w:rsidRPr="007C3E9A" w:rsidRDefault="007C3E9A" w:rsidP="007C3E9A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color w:val="242424"/>
          <w:sz w:val="24"/>
          <w:szCs w:val="24"/>
        </w:rPr>
        <w:t>Адаптированной  основной общеобразовательной программы НОО  ГБОУ  КРОЦ для обучающихся с нарушением зрения;</w:t>
      </w:r>
    </w:p>
    <w:p w:rsidR="00FC720D" w:rsidRPr="007C3E9A" w:rsidRDefault="007C3E9A" w:rsidP="007C3E9A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>Учебного плана ГБОУ  КРОЦ на 2022-2023 учебный год.</w:t>
      </w:r>
    </w:p>
    <w:p w:rsidR="007C3E9A" w:rsidRPr="007C3E9A" w:rsidRDefault="007C3E9A" w:rsidP="007C3E9A">
      <w:pPr>
        <w:pStyle w:val="a3"/>
        <w:spacing w:line="360" w:lineRule="auto"/>
        <w:ind w:left="0" w:right="223" w:hanging="262"/>
        <w:jc w:val="both"/>
        <w:rPr>
          <w:b/>
        </w:rPr>
      </w:pPr>
    </w:p>
    <w:p w:rsidR="007C3E9A" w:rsidRPr="007C3E9A" w:rsidRDefault="007C3E9A" w:rsidP="007C3E9A">
      <w:pPr>
        <w:pStyle w:val="a3"/>
        <w:spacing w:line="360" w:lineRule="auto"/>
        <w:ind w:left="0" w:right="223"/>
        <w:jc w:val="both"/>
      </w:pPr>
      <w:r w:rsidRPr="007C3E9A">
        <w:rPr>
          <w:b/>
        </w:rPr>
        <w:t xml:space="preserve">    Цель</w:t>
      </w:r>
      <w:r w:rsidRPr="007C3E9A">
        <w:t>: создание условий выполнения требований Стандарта через обеспечение личностного развития слабовидящих обучающихся с легкой умственной отсталостью (интеллектуальными нарушениями), достижения ими планируемых результатов освоения адаптированной основной общеобразовательной программы, обеспечение социальной адаптации и интеграции.</w:t>
      </w:r>
    </w:p>
    <w:p w:rsidR="007C3E9A" w:rsidRPr="007C3E9A" w:rsidRDefault="007C3E9A" w:rsidP="007C3E9A">
      <w:pPr>
        <w:ind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   Достижение поставленной цели предусматривает решение </w:t>
      </w:r>
      <w:r w:rsidRPr="007C3E9A">
        <w:rPr>
          <w:b/>
          <w:sz w:val="24"/>
          <w:szCs w:val="24"/>
        </w:rPr>
        <w:t>основных задач</w:t>
      </w:r>
      <w:r w:rsidRPr="007C3E9A">
        <w:rPr>
          <w:sz w:val="24"/>
          <w:szCs w:val="24"/>
        </w:rPr>
        <w:t>:</w:t>
      </w:r>
    </w:p>
    <w:p w:rsidR="007C3E9A" w:rsidRPr="007C3E9A" w:rsidRDefault="007C3E9A" w:rsidP="007C3E9A">
      <w:pPr>
        <w:pStyle w:val="a6"/>
        <w:numPr>
          <w:ilvl w:val="0"/>
          <w:numId w:val="2"/>
        </w:numPr>
        <w:tabs>
          <w:tab w:val="left" w:pos="438"/>
        </w:tabs>
        <w:spacing w:before="134" w:line="360" w:lineRule="auto"/>
        <w:ind w:left="0" w:right="230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формирование основ общей культуры, нравственное развитие, воспитание слабовидящих обучающихся с легкой умственной отсталостью (интеллектуальными нарушениями), сохранение и укрепление их</w:t>
      </w:r>
      <w:r w:rsidRPr="007C3E9A">
        <w:rPr>
          <w:spacing w:val="2"/>
          <w:sz w:val="24"/>
          <w:szCs w:val="24"/>
        </w:rPr>
        <w:t xml:space="preserve"> </w:t>
      </w:r>
      <w:r w:rsidRPr="007C3E9A">
        <w:rPr>
          <w:sz w:val="24"/>
          <w:szCs w:val="24"/>
        </w:rPr>
        <w:t>здоровья;</w:t>
      </w:r>
    </w:p>
    <w:p w:rsidR="007C3E9A" w:rsidRPr="007C3E9A" w:rsidRDefault="007C3E9A" w:rsidP="007C3E9A">
      <w:pPr>
        <w:pStyle w:val="a6"/>
        <w:numPr>
          <w:ilvl w:val="0"/>
          <w:numId w:val="2"/>
        </w:numPr>
        <w:tabs>
          <w:tab w:val="left" w:pos="503"/>
        </w:tabs>
        <w:spacing w:before="2" w:line="360" w:lineRule="auto"/>
        <w:ind w:left="0" w:right="228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личностное развитие слабовидящих обучающихся с легкой умственной отсталостью </w:t>
      </w:r>
      <w:r w:rsidRPr="007C3E9A">
        <w:rPr>
          <w:sz w:val="24"/>
          <w:szCs w:val="24"/>
        </w:rPr>
        <w:lastRenderedPageBreak/>
        <w:t>(интеллектуальными</w:t>
      </w:r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нарушениями);</w:t>
      </w:r>
    </w:p>
    <w:p w:rsidR="007C3E9A" w:rsidRPr="007C3E9A" w:rsidRDefault="007C3E9A" w:rsidP="007C3E9A">
      <w:pPr>
        <w:pStyle w:val="a6"/>
        <w:numPr>
          <w:ilvl w:val="0"/>
          <w:numId w:val="2"/>
        </w:numPr>
        <w:tabs>
          <w:tab w:val="left" w:pos="517"/>
        </w:tabs>
        <w:spacing w:line="360" w:lineRule="auto"/>
        <w:ind w:left="0" w:right="229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удовлетворение особых образовательных потребностей, имеющих место у слабовидящих обучающихся с легкой умственной отсталостью (интеллектуальными</w:t>
      </w:r>
      <w:r w:rsidRPr="007C3E9A">
        <w:rPr>
          <w:spacing w:val="-11"/>
          <w:sz w:val="24"/>
          <w:szCs w:val="24"/>
        </w:rPr>
        <w:t xml:space="preserve"> </w:t>
      </w:r>
      <w:r w:rsidRPr="007C3E9A">
        <w:rPr>
          <w:sz w:val="24"/>
          <w:szCs w:val="24"/>
        </w:rPr>
        <w:t>нарушениями);</w:t>
      </w:r>
    </w:p>
    <w:p w:rsidR="007C3E9A" w:rsidRPr="007C3E9A" w:rsidRDefault="007C3E9A" w:rsidP="007C3E9A">
      <w:pPr>
        <w:pStyle w:val="a6"/>
        <w:numPr>
          <w:ilvl w:val="0"/>
          <w:numId w:val="2"/>
        </w:numPr>
        <w:tabs>
          <w:tab w:val="left" w:pos="435"/>
        </w:tabs>
        <w:spacing w:line="360" w:lineRule="auto"/>
        <w:ind w:left="0" w:right="228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создание условий, обеспечивающих достижение слабовидящими обучающимися с легкой умственной отсталостью планируемых результатов по освоению учебных предметов, курсов коррекционно-развивающей</w:t>
      </w:r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области;</w:t>
      </w:r>
    </w:p>
    <w:p w:rsidR="007C3E9A" w:rsidRPr="007C3E9A" w:rsidRDefault="007C3E9A" w:rsidP="007C3E9A">
      <w:pPr>
        <w:pStyle w:val="a6"/>
        <w:numPr>
          <w:ilvl w:val="0"/>
          <w:numId w:val="2"/>
        </w:numPr>
        <w:tabs>
          <w:tab w:val="left" w:pos="522"/>
        </w:tabs>
        <w:spacing w:line="360" w:lineRule="auto"/>
        <w:ind w:left="0" w:right="224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минимизацию негативного влияния особенностей познавательной деятельности данной группы обучающихся на освоение ими адаптированной основной общеобразовательной программы для слепых с умственной отсталостью (интеллектуальными</w:t>
      </w:r>
      <w:r w:rsidRPr="007C3E9A">
        <w:rPr>
          <w:spacing w:val="-9"/>
          <w:sz w:val="24"/>
          <w:szCs w:val="24"/>
        </w:rPr>
        <w:t xml:space="preserve"> </w:t>
      </w:r>
      <w:r w:rsidRPr="007C3E9A">
        <w:rPr>
          <w:sz w:val="24"/>
          <w:szCs w:val="24"/>
        </w:rPr>
        <w:t>нарушениями);</w:t>
      </w:r>
    </w:p>
    <w:p w:rsidR="007C3E9A" w:rsidRPr="007C3E9A" w:rsidRDefault="007C3E9A" w:rsidP="007C3E9A">
      <w:pPr>
        <w:pStyle w:val="a6"/>
        <w:numPr>
          <w:ilvl w:val="0"/>
          <w:numId w:val="2"/>
        </w:numPr>
        <w:tabs>
          <w:tab w:val="left" w:pos="462"/>
        </w:tabs>
        <w:ind w:left="0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оптимизацию процессов социальной адаптации и</w:t>
      </w:r>
      <w:r w:rsidRPr="007C3E9A">
        <w:rPr>
          <w:spacing w:val="-6"/>
          <w:sz w:val="24"/>
          <w:szCs w:val="24"/>
        </w:rPr>
        <w:t xml:space="preserve"> </w:t>
      </w:r>
      <w:r w:rsidRPr="007C3E9A">
        <w:rPr>
          <w:sz w:val="24"/>
          <w:szCs w:val="24"/>
        </w:rPr>
        <w:t>интеграции;</w:t>
      </w:r>
    </w:p>
    <w:p w:rsidR="007C3E9A" w:rsidRPr="007C3E9A" w:rsidRDefault="007C3E9A" w:rsidP="007C3E9A">
      <w:pPr>
        <w:pStyle w:val="a6"/>
        <w:numPr>
          <w:ilvl w:val="0"/>
          <w:numId w:val="2"/>
        </w:numPr>
        <w:tabs>
          <w:tab w:val="left" w:pos="522"/>
        </w:tabs>
        <w:spacing w:before="137" w:line="360" w:lineRule="auto"/>
        <w:ind w:left="0" w:right="222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выявление и развитие способностей слабовидящих обучающихся с легкой умственной отсталостью (интеллектуальными нарушениями) с учетом их индивидуальности, самобытности, уникальности через систему секций, кружков, студий, организацию общественно-полезной</w:t>
      </w:r>
      <w:r w:rsidRPr="007C3E9A">
        <w:rPr>
          <w:spacing w:val="-3"/>
          <w:sz w:val="24"/>
          <w:szCs w:val="24"/>
        </w:rPr>
        <w:t xml:space="preserve"> </w:t>
      </w:r>
      <w:r w:rsidRPr="007C3E9A">
        <w:rPr>
          <w:sz w:val="24"/>
          <w:szCs w:val="24"/>
        </w:rPr>
        <w:t>деятельности;</w:t>
      </w:r>
    </w:p>
    <w:p w:rsidR="007C3E9A" w:rsidRPr="007C3E9A" w:rsidRDefault="007C3E9A" w:rsidP="007C3E9A">
      <w:pPr>
        <w:pStyle w:val="a6"/>
        <w:numPr>
          <w:ilvl w:val="0"/>
          <w:numId w:val="2"/>
        </w:numPr>
        <w:tabs>
          <w:tab w:val="left" w:pos="486"/>
        </w:tabs>
        <w:spacing w:before="1" w:line="360" w:lineRule="auto"/>
        <w:ind w:left="0" w:right="229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обеспечение участия педагогических работников, родителей (законных представителей) с учетом мнения обучающихся, общественности в проектировании и развитии внутришкольной</w:t>
      </w:r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среды;</w:t>
      </w:r>
    </w:p>
    <w:p w:rsidR="007C3E9A" w:rsidRPr="007C3E9A" w:rsidRDefault="007C3E9A" w:rsidP="007C3E9A">
      <w:pPr>
        <w:pStyle w:val="a6"/>
        <w:numPr>
          <w:ilvl w:val="0"/>
          <w:numId w:val="2"/>
        </w:numPr>
        <w:tabs>
          <w:tab w:val="left" w:pos="423"/>
        </w:tabs>
        <w:spacing w:before="1" w:line="360" w:lineRule="auto"/>
        <w:ind w:left="0" w:right="223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использование в образовательной деятельности современных тифлотехнических средств и средств оптической</w:t>
      </w:r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коррекции;</w:t>
      </w:r>
    </w:p>
    <w:p w:rsidR="007C3E9A" w:rsidRPr="007C3E9A" w:rsidRDefault="007C3E9A" w:rsidP="007C3E9A">
      <w:pPr>
        <w:tabs>
          <w:tab w:val="left" w:pos="421"/>
        </w:tabs>
        <w:spacing w:before="68" w:line="360" w:lineRule="auto"/>
        <w:ind w:right="226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-использование в образовательной деятельности современных образовательных технологий деятельностного типа, определяющих пути и способы достижения обучающимися социально желаемого уровня (результата) личностного и познавательного развития с учетом их особых образовательных</w:t>
      </w:r>
      <w:r w:rsidRPr="007C3E9A">
        <w:rPr>
          <w:spacing w:val="-2"/>
          <w:sz w:val="24"/>
          <w:szCs w:val="24"/>
        </w:rPr>
        <w:t xml:space="preserve"> </w:t>
      </w:r>
      <w:r w:rsidRPr="007C3E9A">
        <w:rPr>
          <w:sz w:val="24"/>
          <w:szCs w:val="24"/>
        </w:rPr>
        <w:t>потребностей;</w:t>
      </w:r>
    </w:p>
    <w:p w:rsidR="007C3E9A" w:rsidRPr="007C3E9A" w:rsidRDefault="007C3E9A" w:rsidP="007C3E9A">
      <w:pPr>
        <w:tabs>
          <w:tab w:val="left" w:pos="738"/>
        </w:tabs>
        <w:spacing w:before="1" w:line="360" w:lineRule="auto"/>
        <w:ind w:right="219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   -предоставление слабовидящим обучающимся с умственной отсталостью (интеллектуальными нарушениями) возможности накопления социального опыта, сформированных в процессе изучения учебных предметов и курсов коррекционно- развивающей области знаний, умений и способов деятельности.</w:t>
      </w:r>
    </w:p>
    <w:p w:rsidR="007C3E9A" w:rsidRPr="007C3E9A" w:rsidRDefault="007C3E9A" w:rsidP="007C3E9A">
      <w:pPr>
        <w:tabs>
          <w:tab w:val="left" w:pos="-567"/>
          <w:tab w:val="right" w:leader="dot" w:pos="9639"/>
        </w:tabs>
        <w:spacing w:line="360" w:lineRule="auto"/>
        <w:ind w:right="139" w:firstLine="709"/>
        <w:contextualSpacing/>
        <w:jc w:val="both"/>
        <w:rPr>
          <w:b/>
          <w:sz w:val="24"/>
          <w:szCs w:val="24"/>
        </w:rPr>
      </w:pPr>
      <w:r w:rsidRPr="007C3E9A">
        <w:rPr>
          <w:b/>
          <w:sz w:val="24"/>
          <w:szCs w:val="24"/>
        </w:rPr>
        <w:t xml:space="preserve">Психолого-педагогическая характеристика слабовидящих обучающихся с легкой умственной отсталостью (интеллектуальными нарушениями) </w:t>
      </w:r>
    </w:p>
    <w:p w:rsidR="007C3E9A" w:rsidRPr="007C3E9A" w:rsidRDefault="007C3E9A" w:rsidP="007C3E9A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ab/>
        <w:t xml:space="preserve">Развитие детей, имеющих два первичных нарушения - в данном случае слабовидения, сочетающегося с легкой умственной отсталостью (интеллектуальными нарушениями) - значительно осложнено, так как каждое  первичное нарушение, существует в этом комплексе с характерными для него вторичными расстройствами, что значительно усложняет общую структуру нарушения и затрудняет его компенсацию. Это в свою очередь, значительно затрудняет как адаптацию обучающегося к условиям школьного обучения, так и достижение им </w:t>
      </w:r>
      <w:r w:rsidRPr="007C3E9A">
        <w:rPr>
          <w:rFonts w:ascii="Times New Roman" w:hAnsi="Times New Roman" w:cs="Times New Roman"/>
          <w:sz w:val="24"/>
          <w:szCs w:val="24"/>
        </w:rPr>
        <w:lastRenderedPageBreak/>
        <w:t>планируемых результатов освоения АООП НОО. Они быстро утомляются, значительно снижена работоспособность.</w:t>
      </w:r>
      <w:r w:rsidRPr="007C3E9A">
        <w:rPr>
          <w:rFonts w:ascii="Times New Roman" w:hAnsi="Times New Roman" w:cs="Times New Roman"/>
          <w:sz w:val="24"/>
          <w:szCs w:val="24"/>
        </w:rPr>
        <w:br/>
        <w:t>нарушения  психомоторики, что  в частности проявляется в том, что развитие высших уровней деятельности сочетается с недоразвитием более простых форм (например, навыков самообслуживания).</w:t>
      </w:r>
    </w:p>
    <w:p w:rsidR="007C3E9A" w:rsidRPr="007C3E9A" w:rsidRDefault="007C3E9A" w:rsidP="007C3E9A">
      <w:pPr>
        <w:spacing w:line="360" w:lineRule="auto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>У слабовидящих с легкой умственной отсталостью (интеллектуальными нарушениями) снижено  внимание, что проявляется в трудностях привлечения внимания, невозможностью длительной его концентрации, наличии быстрой и легкой отвлекаемости, рассеянности, низком объеме, значительное снижение объема восприятия, его дифференцированности.</w:t>
      </w:r>
    </w:p>
    <w:p w:rsidR="007C3E9A" w:rsidRPr="007C3E9A" w:rsidRDefault="007C3E9A" w:rsidP="007C3E9A">
      <w:pPr>
        <w:spacing w:line="360" w:lineRule="auto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  <w:t>Особенности  зрительного восприятия у слабовидящих с легкой умственной отсталостью (интеллектуальными нарушениями) усугубляются за счет наличия затруднений, вызванных снижением остроты зрения, имеющего место при слабовидении (острота зрения при слабовидении находится в пределах от 0,05 до 0,4 на лучше видящий глаз в условиях оптической коррекции). При слабовидении различают три степени нарушения зрения: тяжелая — острота зрения находится в пределах от 0,05 до 0,09; средняя — острота зрения находится в пределах от 0,1 до 0,2; легкая — острота зрения находится в пределах от 0,3 до 0, 4. Кроме сниженной остроты зрения на снижение зрительных возможностей слабовидящих обучающихся с легкой умственной отсталостью (интеллектуальными нарушениями) негативно влияет снижение других зрительных функций (поля зрения, цветоразличение, снижение контрастной чувствительности, нарушение глазодвигательных функций), что является весьма характерным для слабовидения. Это в свою очередь, осложняется как наличием различных клинических форм слабовидения (нарушение рефракции, патология хрусталика, глаукома, заболевание нервно-двигательного аппарата и др.), так и наличием глазных заболеваний (врожденная миопия, катаракта, гиперметропия высокой степени, ретинапотия недоношенных, частичная атрофия зрительного нерва и др.). Вследствие выше обозначенных причин у слабовидящих обучающихся с легкой умственной отсталостью (интеллектуальными нарушениями) нарушены: пространственное восприятие и ориентировка в пространстве, установление причинно-следственных связей, формирование адекватных, точных, целостных зрительных образов. У них значительно снижены скорость и точность восприятия, имеются трудности дистантного восприятия, трудности в различении сенсорных эталонов, затруднения в зрительно-моторной координации, ослабевают все свойства зрительного восприятия (целостность, избирательность, константность и др.).</w:t>
      </w:r>
    </w:p>
    <w:p w:rsidR="007C3E9A" w:rsidRPr="007C3E9A" w:rsidRDefault="007C3E9A" w:rsidP="007C3E9A">
      <w:pPr>
        <w:spacing w:line="360" w:lineRule="auto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  <w:t>Для данной группы обучающихся не зависимо от состояния зрительного анализатора характерно снижение произвольного и непроизвольного запоминания, наличие неотчетливых и недифференцированных представлений, возникновение трудностей при воспроизведении событий и др.</w:t>
      </w:r>
    </w:p>
    <w:p w:rsidR="007C3E9A" w:rsidRPr="007C3E9A" w:rsidRDefault="007C3E9A" w:rsidP="007C3E9A">
      <w:pPr>
        <w:spacing w:line="360" w:lineRule="auto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lastRenderedPageBreak/>
        <w:tab/>
        <w:t xml:space="preserve">У подавляющего большинства обучающихся отмечается нарушение речевого развития, при этом страдают все компоненты речи: лексика, звукопроизношение, грамматический строй. </w:t>
      </w:r>
    </w:p>
    <w:p w:rsidR="007C3E9A" w:rsidRPr="007C3E9A" w:rsidRDefault="007C3E9A" w:rsidP="007C3E9A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>У слабовидящих обучающихся с легкой умственной отсталостью (интеллектуальными нарушениями) мышление характеризуется косностью, тугоподвижностью. Наблюдается нарушения строения и мотивации деятельности, проявляющееся в неправильном соотношении цели и действия, Обучающиеся часто подменяют или упрощают цель деятельности, поставленную задачу они зачастую выполняют без предварительной ориентировки в ней, без должного анализа содержащихся в ней данных, что свидетельствует о нарушении ориентировочной основы действия. Для многих из них характерно недостаточно критичное отношение к результатам, полученным в процессе деятельности, наличие низкого уровня развития познавательных интересов.</w:t>
      </w:r>
    </w:p>
    <w:p w:rsidR="007C3E9A" w:rsidRDefault="007C3E9A" w:rsidP="007C3E9A">
      <w:pPr>
        <w:spacing w:line="360" w:lineRule="auto"/>
        <w:ind w:left="-142" w:right="226"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  <w:t xml:space="preserve">Кроме того, у многих обучающихся имеет место незрелость и недоразвитие эмоциональной сферы. </w:t>
      </w:r>
    </w:p>
    <w:p w:rsidR="00227E0B" w:rsidRPr="00227E0B" w:rsidRDefault="00227E0B" w:rsidP="00227E0B">
      <w:pPr>
        <w:pStyle w:val="paragraph"/>
        <w:spacing w:before="0" w:beforeAutospacing="0" w:after="0" w:afterAutospacing="0" w:line="360" w:lineRule="auto"/>
        <w:ind w:left="610"/>
        <w:jc w:val="both"/>
        <w:textAlignment w:val="baseline"/>
        <w:rPr>
          <w:rStyle w:val="normaltextrun"/>
          <w:b/>
          <w:bCs/>
          <w:color w:val="000000"/>
        </w:rPr>
      </w:pPr>
      <w:r w:rsidRPr="00227E0B">
        <w:rPr>
          <w:rStyle w:val="normaltextrun"/>
          <w:b/>
          <w:bCs/>
          <w:color w:val="000000"/>
        </w:rPr>
        <w:t>Место предмета в учебном плане  </w:t>
      </w:r>
    </w:p>
    <w:p w:rsidR="00227E0B" w:rsidRDefault="00227E0B" w:rsidP="00227E0B">
      <w:pPr>
        <w:pStyle w:val="paragraph"/>
        <w:spacing w:before="0" w:beforeAutospacing="0" w:after="0" w:afterAutospacing="0" w:line="360" w:lineRule="auto"/>
        <w:ind w:left="610"/>
        <w:jc w:val="both"/>
        <w:textAlignment w:val="baseline"/>
        <w:rPr>
          <w:rStyle w:val="normaltextrun"/>
          <w:color w:val="000000"/>
        </w:rPr>
      </w:pPr>
      <w:r w:rsidRPr="00227E0B">
        <w:rPr>
          <w:rStyle w:val="eop"/>
          <w:color w:val="000000"/>
        </w:rPr>
        <w:t> </w:t>
      </w:r>
      <w:r w:rsidRPr="00227E0B">
        <w:rPr>
          <w:rStyle w:val="normaltextrun"/>
          <w:color w:val="000000"/>
        </w:rPr>
        <w:t>На</w:t>
      </w:r>
      <w:r>
        <w:rPr>
          <w:rStyle w:val="normaltextrun"/>
          <w:color w:val="000000"/>
        </w:rPr>
        <w:t xml:space="preserve"> обучение математики</w:t>
      </w:r>
      <w:r w:rsidRPr="00227E0B">
        <w:rPr>
          <w:rStyle w:val="normaltextrun"/>
          <w:color w:val="000000"/>
        </w:rPr>
        <w:t xml:space="preserve"> выделяются часы у</w:t>
      </w:r>
      <w:r>
        <w:rPr>
          <w:rStyle w:val="normaltextrun"/>
          <w:color w:val="000000"/>
        </w:rPr>
        <w:t>чебного плана по математике 136 часов</w:t>
      </w:r>
    </w:p>
    <w:p w:rsidR="00227E0B" w:rsidRPr="00227E0B" w:rsidRDefault="00227E0B" w:rsidP="00227E0B">
      <w:pPr>
        <w:pStyle w:val="paragraph"/>
        <w:spacing w:before="0" w:beforeAutospacing="0" w:after="0" w:afterAutospacing="0" w:line="360" w:lineRule="auto"/>
        <w:ind w:left="610"/>
        <w:jc w:val="both"/>
        <w:textAlignment w:val="baseline"/>
        <w:rPr>
          <w:rStyle w:val="normaltextrun"/>
          <w:color w:val="000000"/>
        </w:rPr>
      </w:pPr>
      <w:r>
        <w:rPr>
          <w:rStyle w:val="normaltextrun"/>
          <w:color w:val="000000"/>
        </w:rPr>
        <w:t xml:space="preserve"> (4</w:t>
      </w:r>
      <w:r w:rsidRPr="00227E0B">
        <w:rPr>
          <w:rStyle w:val="normaltextrun"/>
          <w:color w:val="000000"/>
        </w:rPr>
        <w:t xml:space="preserve"> ч в неделю, 33 учебные недели).</w:t>
      </w:r>
    </w:p>
    <w:p w:rsidR="007C3E9A" w:rsidRDefault="007C3E9A" w:rsidP="007C3E9A">
      <w:pPr>
        <w:spacing w:line="360" w:lineRule="auto"/>
        <w:ind w:left="-142" w:right="226"/>
        <w:jc w:val="both"/>
        <w:rPr>
          <w:sz w:val="24"/>
          <w:szCs w:val="24"/>
        </w:rPr>
      </w:pPr>
    </w:p>
    <w:p w:rsidR="007C3E9A" w:rsidRDefault="007C3E9A" w:rsidP="007C3E9A">
      <w:pPr>
        <w:spacing w:line="360" w:lineRule="auto"/>
        <w:ind w:left="-142" w:right="226"/>
        <w:jc w:val="both"/>
        <w:rPr>
          <w:b/>
          <w:sz w:val="24"/>
        </w:rPr>
      </w:pPr>
      <w:r>
        <w:rPr>
          <w:b/>
          <w:sz w:val="24"/>
        </w:rPr>
        <w:t>1. Планируемые результаты освоения учебного материала слабовидящими обучающимися с легкой умственной отсталостью (интеллектуальными нарушениями).</w:t>
      </w:r>
    </w:p>
    <w:p w:rsidR="007C3E9A" w:rsidRDefault="007C3E9A" w:rsidP="007C3E9A">
      <w:pPr>
        <w:pStyle w:val="2"/>
        <w:spacing w:before="1"/>
        <w:jc w:val="both"/>
      </w:pPr>
      <w:r>
        <w:t>Личностные результаты: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2"/>
        <w:ind w:left="982"/>
        <w:rPr>
          <w:sz w:val="24"/>
        </w:rPr>
      </w:pPr>
      <w:r>
        <w:rPr>
          <w:sz w:val="24"/>
        </w:rPr>
        <w:t>формировать навыки аккуратного письма с учетом индивидуальных</w:t>
      </w:r>
      <w:r>
        <w:rPr>
          <w:spacing w:val="-26"/>
          <w:sz w:val="24"/>
        </w:rPr>
        <w:t xml:space="preserve"> </w:t>
      </w:r>
      <w:r>
        <w:rPr>
          <w:sz w:val="24"/>
        </w:rPr>
        <w:t>требований;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8"/>
        <w:ind w:left="982"/>
        <w:rPr>
          <w:sz w:val="24"/>
        </w:rPr>
      </w:pPr>
      <w:r>
        <w:rPr>
          <w:sz w:val="24"/>
        </w:rPr>
        <w:t>ценить и принимать следующие базовые ценности «добро», «природа»,</w:t>
      </w:r>
      <w:r>
        <w:rPr>
          <w:spacing w:val="-34"/>
          <w:sz w:val="24"/>
        </w:rPr>
        <w:t xml:space="preserve"> </w:t>
      </w:r>
      <w:r>
        <w:rPr>
          <w:sz w:val="24"/>
        </w:rPr>
        <w:t>«семья»;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8"/>
        <w:ind w:left="982"/>
        <w:rPr>
          <w:sz w:val="24"/>
        </w:rPr>
      </w:pPr>
      <w:r>
        <w:rPr>
          <w:sz w:val="24"/>
        </w:rPr>
        <w:t>воспитывать уважение к своей семье, к своим родственникам, любовь к</w:t>
      </w:r>
      <w:r>
        <w:rPr>
          <w:spacing w:val="-15"/>
          <w:sz w:val="24"/>
        </w:rPr>
        <w:t xml:space="preserve"> </w:t>
      </w:r>
      <w:r>
        <w:rPr>
          <w:sz w:val="24"/>
        </w:rPr>
        <w:t>родителям;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6"/>
        <w:ind w:left="982"/>
        <w:rPr>
          <w:sz w:val="24"/>
        </w:rPr>
      </w:pPr>
      <w:r>
        <w:rPr>
          <w:sz w:val="24"/>
        </w:rPr>
        <w:t>освоить роль</w:t>
      </w:r>
      <w:r>
        <w:rPr>
          <w:spacing w:val="3"/>
          <w:sz w:val="24"/>
        </w:rPr>
        <w:t xml:space="preserve"> </w:t>
      </w:r>
      <w:r>
        <w:rPr>
          <w:sz w:val="24"/>
        </w:rPr>
        <w:t>ученика;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8" w:line="352" w:lineRule="auto"/>
        <w:ind w:right="223" w:firstLine="283"/>
        <w:rPr>
          <w:sz w:val="24"/>
        </w:rPr>
      </w:pPr>
      <w:r>
        <w:rPr>
          <w:sz w:val="24"/>
        </w:rPr>
        <w:t>оценивать жизненные ситуации с точки зрения общечеловеческих норм (плохо и хорошо);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7" w:line="357" w:lineRule="auto"/>
        <w:ind w:right="226" w:firstLine="283"/>
        <w:rPr>
          <w:b/>
          <w:i/>
          <w:sz w:val="24"/>
        </w:rPr>
      </w:pPr>
      <w:r>
        <w:rPr>
          <w:sz w:val="24"/>
        </w:rPr>
        <w:t xml:space="preserve">формировать представления о здоровом образе жизни: элементарные гигиенические навыки; охранительные режимные моменты (пальчиковая гимнастика, физ. минутка). </w:t>
      </w:r>
      <w:r>
        <w:rPr>
          <w:b/>
          <w:i/>
          <w:sz w:val="24"/>
        </w:rPr>
        <w:t>Базовые учебные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действия</w:t>
      </w:r>
    </w:p>
    <w:p w:rsidR="007C3E9A" w:rsidRDefault="007C3E9A" w:rsidP="007C3E9A">
      <w:pPr>
        <w:ind w:left="262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УД: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6"/>
        <w:ind w:left="982"/>
        <w:rPr>
          <w:sz w:val="24"/>
        </w:rPr>
      </w:pPr>
      <w:r>
        <w:rPr>
          <w:sz w:val="24"/>
        </w:rPr>
        <w:t>организовывать себе рабочее место под 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8" w:line="352" w:lineRule="auto"/>
        <w:ind w:right="233" w:firstLine="283"/>
        <w:rPr>
          <w:sz w:val="24"/>
        </w:rPr>
      </w:pPr>
      <w:r>
        <w:rPr>
          <w:sz w:val="24"/>
        </w:rPr>
        <w:t>определить план выполнения заданий на уроках при решении примеров и задач под руководством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7"/>
        <w:ind w:left="982"/>
        <w:rPr>
          <w:sz w:val="24"/>
        </w:rPr>
      </w:pPr>
      <w:r>
        <w:rPr>
          <w:sz w:val="24"/>
        </w:rPr>
        <w:t>использовать в своей деятельности простейшие инструменты: линейку,</w:t>
      </w:r>
      <w:r>
        <w:rPr>
          <w:spacing w:val="-11"/>
          <w:sz w:val="24"/>
        </w:rPr>
        <w:t xml:space="preserve"> </w:t>
      </w:r>
      <w:r>
        <w:rPr>
          <w:sz w:val="24"/>
        </w:rPr>
        <w:t>карандаш;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8" w:line="350" w:lineRule="auto"/>
        <w:ind w:right="225" w:firstLine="283"/>
        <w:rPr>
          <w:sz w:val="24"/>
        </w:rPr>
      </w:pPr>
      <w:r>
        <w:rPr>
          <w:sz w:val="24"/>
        </w:rPr>
        <w:t xml:space="preserve">корректировать выполнение задания в соответствии с планом под руководством </w:t>
      </w:r>
      <w:r>
        <w:rPr>
          <w:sz w:val="24"/>
        </w:rPr>
        <w:lastRenderedPageBreak/>
        <w:t>учителя;</w:t>
      </w:r>
    </w:p>
    <w:p w:rsidR="007C3E9A" w:rsidRDefault="007C3E9A" w:rsidP="007C3E9A">
      <w:pPr>
        <w:spacing w:before="13"/>
        <w:ind w:left="262"/>
        <w:rPr>
          <w:i/>
          <w:sz w:val="24"/>
        </w:rPr>
      </w:pPr>
      <w:r>
        <w:rPr>
          <w:i/>
          <w:sz w:val="24"/>
        </w:rPr>
        <w:t>Познавательные УД: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7"/>
        <w:ind w:left="982"/>
        <w:rPr>
          <w:sz w:val="24"/>
        </w:rPr>
      </w:pPr>
      <w:r>
        <w:rPr>
          <w:sz w:val="24"/>
        </w:rPr>
        <w:t>ориентироваться в учебнике, на листе бумаги и у доски под руководством</w:t>
      </w:r>
      <w:r>
        <w:rPr>
          <w:spacing w:val="-17"/>
          <w:sz w:val="24"/>
        </w:rPr>
        <w:t xml:space="preserve"> </w:t>
      </w:r>
      <w:r>
        <w:rPr>
          <w:sz w:val="24"/>
        </w:rPr>
        <w:t>учителя;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8"/>
        <w:ind w:left="982"/>
        <w:rPr>
          <w:sz w:val="24"/>
        </w:rPr>
      </w:pPr>
      <w:r>
        <w:rPr>
          <w:sz w:val="24"/>
        </w:rPr>
        <w:t>уметь слушать и отвечать на простые 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8" w:line="350" w:lineRule="auto"/>
        <w:ind w:right="224" w:firstLine="283"/>
        <w:rPr>
          <w:sz w:val="24"/>
        </w:rPr>
      </w:pPr>
      <w:r>
        <w:rPr>
          <w:sz w:val="24"/>
        </w:rPr>
        <w:t>группировать предметы на основе существенных признаков (одного-двух) с помощью учителя;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"/>
        <w:ind w:left="982"/>
        <w:rPr>
          <w:sz w:val="24"/>
        </w:rPr>
      </w:pPr>
      <w:r>
        <w:rPr>
          <w:sz w:val="24"/>
        </w:rPr>
        <w:t>использовать знако-символические средства 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учителя.</w:t>
      </w:r>
    </w:p>
    <w:p w:rsidR="007C3E9A" w:rsidRDefault="007C3E9A" w:rsidP="007C3E9A">
      <w:pPr>
        <w:spacing w:before="138"/>
        <w:ind w:left="262"/>
        <w:rPr>
          <w:i/>
          <w:sz w:val="24"/>
        </w:rPr>
      </w:pPr>
      <w:r>
        <w:rPr>
          <w:i/>
          <w:sz w:val="24"/>
        </w:rPr>
        <w:t>Коммуникативные УД: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7"/>
        <w:ind w:left="982"/>
        <w:rPr>
          <w:sz w:val="24"/>
        </w:rPr>
      </w:pPr>
      <w:r>
        <w:rPr>
          <w:sz w:val="24"/>
        </w:rPr>
        <w:t>участвовать в диалоге на уроке в жизненных ситуациях;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8"/>
        <w:ind w:left="982"/>
        <w:rPr>
          <w:sz w:val="24"/>
        </w:rPr>
      </w:pPr>
      <w:r>
        <w:rPr>
          <w:sz w:val="24"/>
        </w:rPr>
        <w:t>учиться оформлять свои мысли в устной речи;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5"/>
        <w:ind w:left="982"/>
        <w:rPr>
          <w:sz w:val="24"/>
        </w:rPr>
      </w:pPr>
      <w:r>
        <w:rPr>
          <w:sz w:val="24"/>
        </w:rPr>
        <w:t>соблюдать простейшие нормы речевого этикета: здороваться,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прощаться;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8"/>
        <w:ind w:left="982"/>
        <w:rPr>
          <w:sz w:val="24"/>
        </w:rPr>
      </w:pPr>
      <w:r>
        <w:rPr>
          <w:sz w:val="24"/>
        </w:rPr>
        <w:t>слушать и понимать речь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2"/>
        </w:tabs>
        <w:spacing w:before="88" w:line="352" w:lineRule="auto"/>
        <w:ind w:right="228" w:firstLine="283"/>
        <w:jc w:val="both"/>
        <w:rPr>
          <w:sz w:val="24"/>
        </w:rPr>
      </w:pPr>
      <w:r>
        <w:rPr>
          <w:sz w:val="24"/>
        </w:rPr>
        <w:t>плавно читать по слогам слова, предложения, короткие тексты заданий, задач из учебников.</w:t>
      </w:r>
    </w:p>
    <w:p w:rsidR="007C3E9A" w:rsidRDefault="007C3E9A" w:rsidP="007C3E9A">
      <w:pPr>
        <w:pStyle w:val="2"/>
        <w:spacing w:before="15"/>
        <w:jc w:val="both"/>
      </w:pPr>
      <w:r>
        <w:t>Предметные результаты.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2"/>
        </w:tabs>
        <w:spacing w:before="136"/>
        <w:ind w:left="982"/>
        <w:jc w:val="both"/>
        <w:rPr>
          <w:b/>
          <w:i/>
          <w:sz w:val="24"/>
        </w:rPr>
      </w:pPr>
      <w:r>
        <w:rPr>
          <w:b/>
          <w:i/>
          <w:position w:val="1"/>
          <w:sz w:val="24"/>
        </w:rPr>
        <w:t>Числа и</w:t>
      </w:r>
      <w:r>
        <w:rPr>
          <w:b/>
          <w:i/>
          <w:spacing w:val="-1"/>
          <w:position w:val="1"/>
          <w:sz w:val="24"/>
        </w:rPr>
        <w:t xml:space="preserve"> </w:t>
      </w:r>
      <w:r>
        <w:rPr>
          <w:b/>
          <w:i/>
          <w:position w:val="1"/>
          <w:sz w:val="24"/>
        </w:rPr>
        <w:t>величины: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2"/>
        </w:tabs>
        <w:spacing w:before="122"/>
        <w:ind w:left="982"/>
        <w:jc w:val="both"/>
        <w:rPr>
          <w:sz w:val="24"/>
        </w:rPr>
      </w:pPr>
      <w:r>
        <w:rPr>
          <w:position w:val="1"/>
          <w:sz w:val="24"/>
        </w:rPr>
        <w:t>читать, записывать, сравнивать, упорядочивать числа от нуля до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10;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2"/>
        </w:tabs>
        <w:spacing w:before="123" w:line="350" w:lineRule="auto"/>
        <w:ind w:right="228" w:firstLine="283"/>
        <w:jc w:val="both"/>
        <w:rPr>
          <w:sz w:val="24"/>
        </w:rPr>
      </w:pPr>
      <w:r>
        <w:rPr>
          <w:position w:val="1"/>
          <w:sz w:val="24"/>
        </w:rPr>
        <w:t>устанавливать закономерность, по которой составлена числовая последовательность,</w:t>
      </w:r>
      <w:r>
        <w:rPr>
          <w:sz w:val="24"/>
        </w:rPr>
        <w:t xml:space="preserve"> и составлять последовательность по заданному или самостоятельно выбранному правилу (увеличение/уменьшение числа на несколько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единиц);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2"/>
        </w:tabs>
        <w:spacing w:before="11"/>
        <w:ind w:left="982"/>
        <w:jc w:val="both"/>
        <w:rPr>
          <w:sz w:val="24"/>
        </w:rPr>
      </w:pPr>
      <w:r>
        <w:rPr>
          <w:position w:val="1"/>
          <w:sz w:val="24"/>
        </w:rPr>
        <w:t>группировать числа по заданному или самостоятельно установленному</w:t>
      </w:r>
      <w:r>
        <w:rPr>
          <w:spacing w:val="35"/>
          <w:position w:val="1"/>
          <w:sz w:val="24"/>
        </w:rPr>
        <w:t xml:space="preserve"> </w:t>
      </w:r>
      <w:r>
        <w:rPr>
          <w:position w:val="1"/>
          <w:sz w:val="24"/>
        </w:rPr>
        <w:t>признаку;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24" w:line="340" w:lineRule="auto"/>
        <w:ind w:right="228" w:firstLine="283"/>
        <w:rPr>
          <w:sz w:val="24"/>
        </w:rPr>
      </w:pPr>
      <w:r>
        <w:rPr>
          <w:position w:val="1"/>
          <w:sz w:val="24"/>
        </w:rPr>
        <w:t>читать, записывать и сравнивать величины (массу, длину, емкость, стоимость),</w:t>
      </w:r>
      <w:r>
        <w:rPr>
          <w:sz w:val="24"/>
        </w:rPr>
        <w:t xml:space="preserve"> используя единицы измерения величин (сантиметр, килограмм, литр, копейка,</w:t>
      </w:r>
      <w:r>
        <w:rPr>
          <w:spacing w:val="-11"/>
          <w:sz w:val="24"/>
        </w:rPr>
        <w:t xml:space="preserve"> </w:t>
      </w:r>
      <w:r>
        <w:rPr>
          <w:sz w:val="24"/>
        </w:rPr>
        <w:t>рубль);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  <w:tab w:val="left" w:pos="3663"/>
          <w:tab w:val="left" w:pos="5006"/>
          <w:tab w:val="left" w:pos="6011"/>
          <w:tab w:val="left" w:pos="7534"/>
          <w:tab w:val="left" w:pos="8671"/>
        </w:tabs>
        <w:spacing w:before="23" w:line="338" w:lineRule="auto"/>
        <w:ind w:right="232" w:firstLine="283"/>
        <w:rPr>
          <w:sz w:val="24"/>
        </w:rPr>
      </w:pPr>
      <w:r>
        <w:rPr>
          <w:position w:val="1"/>
          <w:sz w:val="24"/>
        </w:rPr>
        <w:t>классифицировать</w:t>
      </w:r>
      <w:r>
        <w:rPr>
          <w:position w:val="1"/>
          <w:sz w:val="24"/>
        </w:rPr>
        <w:tab/>
        <w:t>числа</w:t>
      </w:r>
      <w:r>
        <w:rPr>
          <w:position w:val="1"/>
          <w:sz w:val="24"/>
        </w:rPr>
        <w:tab/>
        <w:t>по</w:t>
      </w:r>
      <w:r>
        <w:rPr>
          <w:position w:val="1"/>
          <w:sz w:val="24"/>
        </w:rPr>
        <w:tab/>
        <w:t>одному</w:t>
      </w:r>
      <w:r>
        <w:rPr>
          <w:position w:val="1"/>
          <w:sz w:val="24"/>
        </w:rPr>
        <w:tab/>
        <w:t>или</w:t>
      </w:r>
      <w:r>
        <w:rPr>
          <w:position w:val="1"/>
          <w:sz w:val="24"/>
        </w:rPr>
        <w:tab/>
        <w:t>нескольким</w:t>
      </w:r>
      <w:r>
        <w:rPr>
          <w:sz w:val="24"/>
        </w:rPr>
        <w:t xml:space="preserve"> основаниям, объяснять свои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29" w:line="338" w:lineRule="auto"/>
        <w:ind w:right="226" w:firstLine="283"/>
        <w:rPr>
          <w:i/>
          <w:sz w:val="24"/>
        </w:rPr>
      </w:pPr>
      <w:r>
        <w:rPr>
          <w:spacing w:val="-3"/>
          <w:position w:val="1"/>
          <w:sz w:val="24"/>
        </w:rPr>
        <w:t xml:space="preserve">выбирать </w:t>
      </w:r>
      <w:r>
        <w:rPr>
          <w:position w:val="1"/>
          <w:sz w:val="24"/>
        </w:rPr>
        <w:t xml:space="preserve">единицу для </w:t>
      </w:r>
      <w:r>
        <w:rPr>
          <w:spacing w:val="-3"/>
          <w:position w:val="1"/>
          <w:sz w:val="24"/>
        </w:rPr>
        <w:t>измерения данной величины (длины, массы, площади, времени),</w:t>
      </w:r>
      <w:r>
        <w:rPr>
          <w:spacing w:val="-3"/>
          <w:sz w:val="24"/>
        </w:rPr>
        <w:t xml:space="preserve"> объяснять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действия</w:t>
      </w:r>
      <w:r>
        <w:rPr>
          <w:i/>
          <w:spacing w:val="-3"/>
          <w:sz w:val="24"/>
        </w:rPr>
        <w:t>.</w:t>
      </w:r>
    </w:p>
    <w:p w:rsidR="007C3E9A" w:rsidRDefault="007C3E9A" w:rsidP="007C3E9A">
      <w:pPr>
        <w:pStyle w:val="2"/>
        <w:spacing w:before="30"/>
      </w:pPr>
      <w:r>
        <w:t>Арифметические действия: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6" w:line="338" w:lineRule="auto"/>
        <w:ind w:right="230" w:firstLine="283"/>
        <w:rPr>
          <w:sz w:val="24"/>
        </w:rPr>
      </w:pPr>
      <w:r>
        <w:rPr>
          <w:position w:val="1"/>
          <w:sz w:val="24"/>
        </w:rPr>
        <w:t>выполнять письменно действия с числами в пределах 10 с использованием таблиц</w:t>
      </w:r>
      <w:r>
        <w:rPr>
          <w:sz w:val="24"/>
        </w:rPr>
        <w:t xml:space="preserve"> сложения, алгоритмов письменных арифметических действий (сложения и</w:t>
      </w:r>
      <w:r>
        <w:rPr>
          <w:spacing w:val="-7"/>
          <w:sz w:val="24"/>
        </w:rPr>
        <w:t xml:space="preserve"> </w:t>
      </w:r>
      <w:r>
        <w:rPr>
          <w:sz w:val="24"/>
        </w:rPr>
        <w:t>вычитания);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27"/>
        <w:ind w:left="982"/>
        <w:rPr>
          <w:sz w:val="24"/>
        </w:rPr>
      </w:pPr>
      <w:r>
        <w:rPr>
          <w:position w:val="1"/>
          <w:sz w:val="24"/>
        </w:rPr>
        <w:t>вычислять значение числового выражения, содержащего 1 арифметическое</w:t>
      </w:r>
      <w:r>
        <w:rPr>
          <w:spacing w:val="-18"/>
          <w:position w:val="1"/>
          <w:sz w:val="24"/>
        </w:rPr>
        <w:t xml:space="preserve"> </w:t>
      </w:r>
      <w:r>
        <w:rPr>
          <w:position w:val="1"/>
          <w:sz w:val="24"/>
        </w:rPr>
        <w:t>действие;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24"/>
        <w:ind w:left="982"/>
        <w:rPr>
          <w:sz w:val="24"/>
        </w:rPr>
      </w:pPr>
      <w:r>
        <w:rPr>
          <w:position w:val="1"/>
          <w:sz w:val="24"/>
        </w:rPr>
        <w:t>использовать переместительное свойство сложения для удобства</w:t>
      </w:r>
      <w:r>
        <w:rPr>
          <w:spacing w:val="-6"/>
          <w:position w:val="1"/>
          <w:sz w:val="24"/>
        </w:rPr>
        <w:t xml:space="preserve"> </w:t>
      </w:r>
      <w:r>
        <w:rPr>
          <w:position w:val="1"/>
          <w:sz w:val="24"/>
        </w:rPr>
        <w:t>вычислений.</w:t>
      </w:r>
    </w:p>
    <w:p w:rsidR="007C3E9A" w:rsidRDefault="007C3E9A" w:rsidP="007C3E9A">
      <w:pPr>
        <w:pStyle w:val="2"/>
        <w:spacing w:before="126"/>
      </w:pPr>
      <w:r>
        <w:t>Работа с текстовыми задачами: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  <w:tab w:val="left" w:pos="2708"/>
          <w:tab w:val="left" w:pos="4240"/>
          <w:tab w:val="left" w:pos="5164"/>
          <w:tab w:val="left" w:pos="6718"/>
          <w:tab w:val="left" w:pos="8807"/>
          <w:tab w:val="left" w:pos="9179"/>
        </w:tabs>
        <w:spacing w:before="137" w:line="338" w:lineRule="auto"/>
        <w:ind w:right="230" w:firstLine="283"/>
        <w:rPr>
          <w:sz w:val="24"/>
        </w:rPr>
      </w:pPr>
      <w:r>
        <w:rPr>
          <w:position w:val="1"/>
          <w:sz w:val="24"/>
        </w:rPr>
        <w:t>устанавливать</w:t>
      </w:r>
      <w:r>
        <w:rPr>
          <w:position w:val="1"/>
          <w:sz w:val="24"/>
        </w:rPr>
        <w:tab/>
        <w:t>зависимость</w:t>
      </w:r>
      <w:r>
        <w:rPr>
          <w:position w:val="1"/>
          <w:sz w:val="24"/>
        </w:rPr>
        <w:tab/>
        <w:t>между</w:t>
      </w:r>
      <w:r>
        <w:rPr>
          <w:position w:val="1"/>
          <w:sz w:val="24"/>
        </w:rPr>
        <w:tab/>
        <w:t>величинами,</w:t>
      </w:r>
      <w:r>
        <w:rPr>
          <w:position w:val="1"/>
          <w:sz w:val="24"/>
        </w:rPr>
        <w:tab/>
        <w:t>представленными</w:t>
      </w:r>
      <w:r>
        <w:rPr>
          <w:position w:val="1"/>
          <w:sz w:val="24"/>
        </w:rPr>
        <w:tab/>
        <w:t>в</w:t>
      </w:r>
      <w:r>
        <w:rPr>
          <w:position w:val="1"/>
          <w:sz w:val="24"/>
        </w:rPr>
        <w:tab/>
      </w:r>
      <w:r>
        <w:rPr>
          <w:spacing w:val="-4"/>
          <w:position w:val="1"/>
          <w:sz w:val="24"/>
        </w:rPr>
        <w:t>задаче,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 ход решения задачи, выбирать и объяснять 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29" w:line="338" w:lineRule="auto"/>
        <w:ind w:right="223" w:firstLine="283"/>
        <w:rPr>
          <w:sz w:val="24"/>
        </w:rPr>
      </w:pPr>
      <w:r>
        <w:rPr>
          <w:spacing w:val="-3"/>
          <w:position w:val="1"/>
          <w:sz w:val="24"/>
        </w:rPr>
        <w:lastRenderedPageBreak/>
        <w:t xml:space="preserve">решать арифметическим способом </w:t>
      </w:r>
      <w:r>
        <w:rPr>
          <w:position w:val="1"/>
          <w:sz w:val="24"/>
        </w:rPr>
        <w:t>в 1 действие учебные задачи и задачи, связанные с</w:t>
      </w:r>
      <w:r>
        <w:rPr>
          <w:sz w:val="24"/>
        </w:rPr>
        <w:t xml:space="preserve"> повседневной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жизнью;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26" w:line="340" w:lineRule="auto"/>
        <w:ind w:right="226" w:firstLine="283"/>
        <w:rPr>
          <w:sz w:val="24"/>
        </w:rPr>
      </w:pPr>
      <w:r>
        <w:rPr>
          <w:position w:val="1"/>
          <w:sz w:val="24"/>
        </w:rPr>
        <w:t>использовать нарушенное зрение в учебно-познавательной деятельности и для</w:t>
      </w:r>
      <w:r>
        <w:rPr>
          <w:sz w:val="24"/>
        </w:rPr>
        <w:t xml:space="preserve"> установления контактов с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окружающим;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24" w:line="338" w:lineRule="auto"/>
        <w:ind w:right="219" w:firstLine="283"/>
        <w:rPr>
          <w:sz w:val="24"/>
        </w:rPr>
      </w:pPr>
      <w:r>
        <w:rPr>
          <w:position w:val="1"/>
          <w:sz w:val="24"/>
        </w:rPr>
        <w:t>использовать математические представления в пространственной и социально-</w:t>
      </w:r>
      <w:r>
        <w:rPr>
          <w:sz w:val="24"/>
        </w:rPr>
        <w:t xml:space="preserve"> бытовой ориентировке, в познавательной и учебной деятельности при решении</w:t>
      </w:r>
      <w:r>
        <w:rPr>
          <w:spacing w:val="-13"/>
          <w:sz w:val="24"/>
        </w:rPr>
        <w:t xml:space="preserve"> </w:t>
      </w:r>
      <w:r>
        <w:rPr>
          <w:sz w:val="24"/>
        </w:rPr>
        <w:t>задач;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27"/>
        <w:ind w:left="982"/>
        <w:rPr>
          <w:sz w:val="24"/>
        </w:rPr>
      </w:pPr>
      <w:r>
        <w:rPr>
          <w:position w:val="1"/>
          <w:sz w:val="24"/>
        </w:rPr>
        <w:t>оценивать правильность хода решения и реальность ответа на вопрос</w:t>
      </w:r>
      <w:r>
        <w:rPr>
          <w:spacing w:val="-11"/>
          <w:position w:val="1"/>
          <w:sz w:val="24"/>
        </w:rPr>
        <w:t xml:space="preserve"> </w:t>
      </w:r>
      <w:r>
        <w:rPr>
          <w:position w:val="1"/>
          <w:sz w:val="24"/>
        </w:rPr>
        <w:t>задачи;</w:t>
      </w:r>
    </w:p>
    <w:p w:rsidR="007C3E9A" w:rsidRDefault="007C3E9A" w:rsidP="007C3E9A">
      <w:pPr>
        <w:pStyle w:val="2"/>
        <w:spacing w:before="127"/>
      </w:pPr>
      <w:r>
        <w:t>Пространственные отношения. Геометрические</w:t>
      </w:r>
      <w:r>
        <w:rPr>
          <w:spacing w:val="-18"/>
        </w:rPr>
        <w:t xml:space="preserve"> </w:t>
      </w:r>
      <w:r>
        <w:t>фигуры: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  <w:tab w:val="left" w:pos="2619"/>
          <w:tab w:val="left" w:pos="3835"/>
          <w:tab w:val="left" w:pos="5246"/>
          <w:tab w:val="left" w:pos="7097"/>
          <w:tab w:val="left" w:pos="8109"/>
          <w:tab w:val="left" w:pos="9052"/>
        </w:tabs>
        <w:spacing w:before="136" w:line="338" w:lineRule="auto"/>
        <w:ind w:right="227" w:firstLine="283"/>
        <w:rPr>
          <w:sz w:val="24"/>
        </w:rPr>
      </w:pPr>
      <w:r>
        <w:rPr>
          <w:position w:val="1"/>
          <w:sz w:val="24"/>
        </w:rPr>
        <w:t>распознавать,</w:t>
      </w:r>
      <w:r>
        <w:rPr>
          <w:position w:val="1"/>
          <w:sz w:val="24"/>
        </w:rPr>
        <w:tab/>
        <w:t>называть,</w:t>
      </w:r>
      <w:r>
        <w:rPr>
          <w:position w:val="1"/>
          <w:sz w:val="24"/>
        </w:rPr>
        <w:tab/>
        <w:t>изображать</w:t>
      </w:r>
      <w:r>
        <w:rPr>
          <w:position w:val="1"/>
          <w:sz w:val="24"/>
        </w:rPr>
        <w:tab/>
        <w:t>геометрические</w:t>
      </w:r>
      <w:r>
        <w:rPr>
          <w:position w:val="1"/>
          <w:sz w:val="24"/>
        </w:rPr>
        <w:tab/>
        <w:t>фигуры</w:t>
      </w:r>
      <w:r>
        <w:rPr>
          <w:position w:val="1"/>
          <w:sz w:val="24"/>
        </w:rPr>
        <w:tab/>
        <w:t>(точка,</w:t>
      </w:r>
      <w:r>
        <w:rPr>
          <w:position w:val="1"/>
          <w:sz w:val="24"/>
        </w:rPr>
        <w:tab/>
        <w:t>отрезок,</w:t>
      </w:r>
      <w:r>
        <w:rPr>
          <w:sz w:val="24"/>
        </w:rPr>
        <w:t xml:space="preserve"> многоугольник, треугольник, прямоугольник, квадрат,</w:t>
      </w:r>
      <w:r>
        <w:rPr>
          <w:spacing w:val="-6"/>
          <w:sz w:val="24"/>
        </w:rPr>
        <w:t xml:space="preserve"> </w:t>
      </w:r>
      <w:r>
        <w:rPr>
          <w:sz w:val="24"/>
        </w:rPr>
        <w:t>круг);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24" w:line="352" w:lineRule="auto"/>
        <w:ind w:right="229" w:firstLine="283"/>
        <w:rPr>
          <w:sz w:val="24"/>
        </w:rPr>
      </w:pPr>
      <w:r>
        <w:rPr>
          <w:sz w:val="24"/>
        </w:rPr>
        <w:t>выполнять построение геометрических фигур с заданными измерениями (отрезок) 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линейки;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70"/>
        <w:ind w:left="982"/>
        <w:rPr>
          <w:sz w:val="24"/>
        </w:rPr>
      </w:pPr>
      <w:r>
        <w:rPr>
          <w:position w:val="1"/>
          <w:sz w:val="24"/>
        </w:rPr>
        <w:t>распознавать и называть геометрические тела (куб,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шар);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27"/>
        <w:ind w:left="982"/>
        <w:rPr>
          <w:sz w:val="24"/>
        </w:rPr>
      </w:pPr>
      <w:r>
        <w:rPr>
          <w:position w:val="1"/>
          <w:sz w:val="24"/>
        </w:rPr>
        <w:t>соотносить реальные объекты с моделями геометрических</w:t>
      </w:r>
      <w:r>
        <w:rPr>
          <w:spacing w:val="29"/>
          <w:position w:val="1"/>
          <w:sz w:val="24"/>
        </w:rPr>
        <w:t xml:space="preserve"> </w:t>
      </w:r>
      <w:r>
        <w:rPr>
          <w:position w:val="1"/>
          <w:sz w:val="24"/>
        </w:rPr>
        <w:t>фигур;</w:t>
      </w:r>
    </w:p>
    <w:p w:rsidR="007C3E9A" w:rsidRDefault="007C3E9A" w:rsidP="007C3E9A">
      <w:pPr>
        <w:pStyle w:val="2"/>
        <w:spacing w:before="126"/>
      </w:pPr>
      <w:r>
        <w:t>Геометрические величины: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4"/>
        <w:ind w:left="982"/>
        <w:rPr>
          <w:sz w:val="24"/>
        </w:rPr>
      </w:pPr>
      <w:r>
        <w:rPr>
          <w:position w:val="1"/>
          <w:sz w:val="24"/>
        </w:rPr>
        <w:t>измерять длину</w:t>
      </w:r>
      <w:r>
        <w:rPr>
          <w:spacing w:val="-8"/>
          <w:position w:val="1"/>
          <w:sz w:val="24"/>
        </w:rPr>
        <w:t xml:space="preserve"> </w:t>
      </w:r>
      <w:r>
        <w:rPr>
          <w:position w:val="1"/>
          <w:sz w:val="24"/>
        </w:rPr>
        <w:t>отрезка;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24"/>
        <w:ind w:left="982"/>
        <w:rPr>
          <w:sz w:val="24"/>
        </w:rPr>
      </w:pPr>
      <w:r>
        <w:rPr>
          <w:position w:val="1"/>
          <w:sz w:val="24"/>
        </w:rPr>
        <w:t>оценивать размеры геометрических объектов, расстояния приближённо (на</w:t>
      </w:r>
      <w:r>
        <w:rPr>
          <w:spacing w:val="-7"/>
          <w:position w:val="1"/>
          <w:sz w:val="24"/>
        </w:rPr>
        <w:t xml:space="preserve"> </w:t>
      </w:r>
      <w:r>
        <w:rPr>
          <w:position w:val="1"/>
          <w:sz w:val="24"/>
        </w:rPr>
        <w:t>глаз).</w:t>
      </w:r>
    </w:p>
    <w:p w:rsidR="007C3E9A" w:rsidRDefault="007C3E9A" w:rsidP="007C3E9A">
      <w:pPr>
        <w:pStyle w:val="2"/>
        <w:numPr>
          <w:ilvl w:val="0"/>
          <w:numId w:val="3"/>
        </w:numPr>
        <w:tabs>
          <w:tab w:val="left" w:pos="981"/>
          <w:tab w:val="left" w:pos="982"/>
        </w:tabs>
        <w:spacing w:before="126"/>
        <w:ind w:left="982"/>
      </w:pPr>
      <w:r>
        <w:rPr>
          <w:position w:val="1"/>
        </w:rPr>
        <w:t>Работа с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информацией: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21"/>
        <w:ind w:left="982"/>
        <w:rPr>
          <w:sz w:val="24"/>
        </w:rPr>
      </w:pPr>
      <w:r>
        <w:rPr>
          <w:position w:val="1"/>
          <w:sz w:val="24"/>
        </w:rPr>
        <w:t>читать несложные готовые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таблицы;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26"/>
        <w:ind w:left="982"/>
        <w:rPr>
          <w:sz w:val="24"/>
        </w:rPr>
      </w:pPr>
      <w:r>
        <w:rPr>
          <w:position w:val="1"/>
          <w:sz w:val="24"/>
        </w:rPr>
        <w:t>заполнять несложные готовые</w:t>
      </w:r>
      <w:r>
        <w:rPr>
          <w:spacing w:val="-5"/>
          <w:position w:val="1"/>
          <w:sz w:val="24"/>
        </w:rPr>
        <w:t xml:space="preserve"> </w:t>
      </w:r>
      <w:r>
        <w:rPr>
          <w:position w:val="1"/>
          <w:sz w:val="24"/>
        </w:rPr>
        <w:t>таблицы;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23"/>
        <w:ind w:left="982"/>
        <w:rPr>
          <w:sz w:val="24"/>
        </w:rPr>
      </w:pPr>
      <w:r>
        <w:rPr>
          <w:position w:val="1"/>
          <w:sz w:val="24"/>
        </w:rPr>
        <w:t>понимать простейшие выражения, содержащие логические связки и слова</w:t>
      </w:r>
      <w:r>
        <w:rPr>
          <w:spacing w:val="15"/>
          <w:position w:val="1"/>
          <w:sz w:val="24"/>
        </w:rPr>
        <w:t xml:space="preserve"> </w:t>
      </w:r>
      <w:r>
        <w:rPr>
          <w:spacing w:val="-3"/>
          <w:position w:val="1"/>
          <w:sz w:val="24"/>
        </w:rPr>
        <w:t>(«…и…»,</w:t>
      </w:r>
    </w:p>
    <w:p w:rsidR="007C3E9A" w:rsidRDefault="007C3E9A" w:rsidP="007C3E9A">
      <w:pPr>
        <w:pStyle w:val="a3"/>
        <w:spacing w:before="123"/>
      </w:pPr>
      <w:r>
        <w:t>«если… то…», «верно/неверно, что…», «каждый», «все», «некоторые», «не»);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</w:tabs>
        <w:spacing w:before="138" w:line="338" w:lineRule="auto"/>
        <w:ind w:right="221" w:firstLine="283"/>
        <w:rPr>
          <w:sz w:val="24"/>
        </w:rPr>
      </w:pPr>
      <w:r>
        <w:rPr>
          <w:position w:val="1"/>
          <w:sz w:val="24"/>
        </w:rPr>
        <w:t>составлять, записывать и выполнять инструкцию (простой алгоритм), план поиска</w:t>
      </w:r>
      <w:r>
        <w:rPr>
          <w:sz w:val="24"/>
        </w:rPr>
        <w:t xml:space="preserve"> информации;</w:t>
      </w:r>
    </w:p>
    <w:p w:rsidR="007C3E9A" w:rsidRDefault="007C3E9A" w:rsidP="007C3E9A">
      <w:pPr>
        <w:pStyle w:val="a6"/>
        <w:numPr>
          <w:ilvl w:val="0"/>
          <w:numId w:val="3"/>
        </w:numPr>
        <w:tabs>
          <w:tab w:val="left" w:pos="981"/>
          <w:tab w:val="left" w:pos="982"/>
          <w:tab w:val="left" w:pos="3157"/>
          <w:tab w:val="left" w:pos="4886"/>
          <w:tab w:val="left" w:pos="6476"/>
          <w:tab w:val="left" w:pos="7178"/>
          <w:tab w:val="left" w:pos="8725"/>
        </w:tabs>
        <w:spacing w:before="30" w:line="338" w:lineRule="auto"/>
        <w:ind w:right="228" w:firstLine="283"/>
        <w:rPr>
          <w:sz w:val="24"/>
        </w:rPr>
      </w:pPr>
      <w:r>
        <w:rPr>
          <w:position w:val="1"/>
          <w:sz w:val="24"/>
        </w:rPr>
        <w:t>интерпретировать</w:t>
      </w:r>
      <w:r>
        <w:rPr>
          <w:position w:val="1"/>
          <w:sz w:val="24"/>
        </w:rPr>
        <w:tab/>
        <w:t>информацию,</w:t>
      </w:r>
      <w:r>
        <w:rPr>
          <w:position w:val="1"/>
          <w:sz w:val="24"/>
        </w:rPr>
        <w:tab/>
        <w:t>полученную</w:t>
      </w:r>
      <w:r>
        <w:rPr>
          <w:position w:val="1"/>
          <w:sz w:val="24"/>
        </w:rPr>
        <w:tab/>
        <w:t>при</w:t>
      </w:r>
      <w:r>
        <w:rPr>
          <w:position w:val="1"/>
          <w:sz w:val="24"/>
        </w:rPr>
        <w:tab/>
        <w:t>проведении</w:t>
      </w:r>
      <w:r>
        <w:rPr>
          <w:position w:val="1"/>
          <w:sz w:val="24"/>
        </w:rPr>
        <w:tab/>
        <w:t>несложных</w:t>
      </w:r>
      <w:r>
        <w:rPr>
          <w:sz w:val="24"/>
        </w:rPr>
        <w:t xml:space="preserve"> исследований (объяснять, сравнивать и обобщать, делать</w:t>
      </w:r>
      <w:r>
        <w:rPr>
          <w:spacing w:val="23"/>
          <w:sz w:val="24"/>
        </w:rPr>
        <w:t xml:space="preserve"> </w:t>
      </w:r>
      <w:r>
        <w:rPr>
          <w:sz w:val="24"/>
        </w:rPr>
        <w:t>выводы).</w:t>
      </w:r>
    </w:p>
    <w:p w:rsidR="007C3E9A" w:rsidRDefault="007C3E9A" w:rsidP="007C3E9A">
      <w:pPr>
        <w:pStyle w:val="2"/>
        <w:spacing w:before="29"/>
      </w:pPr>
      <w:r>
        <w:t>Обучающиеся должны уметь:</w:t>
      </w:r>
    </w:p>
    <w:p w:rsidR="007C3E9A" w:rsidRDefault="007C3E9A" w:rsidP="007C3E9A">
      <w:pPr>
        <w:pStyle w:val="a6"/>
        <w:numPr>
          <w:ilvl w:val="0"/>
          <w:numId w:val="4"/>
        </w:numPr>
        <w:tabs>
          <w:tab w:val="left" w:pos="443"/>
        </w:tabs>
        <w:spacing w:before="139"/>
        <w:ind w:hanging="181"/>
        <w:rPr>
          <w:b/>
          <w:i/>
          <w:sz w:val="24"/>
        </w:rPr>
      </w:pPr>
      <w:r>
        <w:rPr>
          <w:b/>
          <w:i/>
          <w:sz w:val="24"/>
        </w:rPr>
        <w:t>уровень: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spacing w:before="132"/>
        <w:ind w:left="401"/>
        <w:rPr>
          <w:sz w:val="24"/>
        </w:rPr>
      </w:pPr>
      <w:r>
        <w:rPr>
          <w:sz w:val="24"/>
        </w:rPr>
        <w:t>изменять количество предметов, устанавливать взаимно-однозначное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соответствие;</w:t>
      </w:r>
    </w:p>
    <w:p w:rsidR="007C3E9A" w:rsidRDefault="007C3E9A" w:rsidP="007C3E9A">
      <w:pPr>
        <w:pStyle w:val="a3"/>
        <w:spacing w:before="140"/>
      </w:pPr>
      <w:r>
        <w:t>-образовывать, читать и записывать числа 0, 1-10;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spacing w:before="137"/>
        <w:ind w:left="401"/>
        <w:rPr>
          <w:sz w:val="24"/>
        </w:rPr>
      </w:pPr>
      <w:r>
        <w:rPr>
          <w:sz w:val="24"/>
        </w:rPr>
        <w:t>считать в прямом и обратном порядке по единице, по 2, по 3 в пределах</w:t>
      </w:r>
      <w:r>
        <w:rPr>
          <w:spacing w:val="-5"/>
          <w:sz w:val="24"/>
        </w:rPr>
        <w:t xml:space="preserve"> </w:t>
      </w:r>
      <w:r>
        <w:rPr>
          <w:sz w:val="24"/>
        </w:rPr>
        <w:t>10;</w:t>
      </w:r>
    </w:p>
    <w:p w:rsidR="007C3E9A" w:rsidRDefault="007C3E9A" w:rsidP="007C3E9A">
      <w:pPr>
        <w:pStyle w:val="a3"/>
        <w:spacing w:before="139"/>
      </w:pPr>
      <w:r>
        <w:t>-оперировать количественными и порядковыми числительными;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spacing w:before="137"/>
        <w:ind w:left="401"/>
        <w:rPr>
          <w:sz w:val="24"/>
        </w:rPr>
      </w:pPr>
      <w:r>
        <w:rPr>
          <w:sz w:val="24"/>
        </w:rPr>
        <w:t>заменять10 единиц одним десятком (1 дес. =10</w:t>
      </w:r>
      <w:r>
        <w:rPr>
          <w:spacing w:val="-3"/>
          <w:sz w:val="24"/>
        </w:rPr>
        <w:t xml:space="preserve"> </w:t>
      </w:r>
      <w:r>
        <w:rPr>
          <w:sz w:val="24"/>
        </w:rPr>
        <w:t>ед.);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43"/>
        </w:tabs>
        <w:spacing w:before="139" w:line="360" w:lineRule="auto"/>
        <w:ind w:right="227" w:firstLine="0"/>
        <w:rPr>
          <w:sz w:val="24"/>
        </w:rPr>
      </w:pPr>
      <w:r>
        <w:rPr>
          <w:sz w:val="24"/>
        </w:rPr>
        <w:t>сравнивать числа и предметные совокупности, добавлять недостающие, убирать лишние предметы;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9"/>
        </w:tabs>
        <w:spacing w:line="360" w:lineRule="auto"/>
        <w:ind w:right="226" w:firstLine="0"/>
        <w:rPr>
          <w:sz w:val="24"/>
        </w:rPr>
      </w:pPr>
      <w:r>
        <w:rPr>
          <w:sz w:val="24"/>
        </w:rPr>
        <w:t xml:space="preserve">решать примеры на сложение и вычитание в пределах 10, требующие выполнения одного и </w:t>
      </w:r>
      <w:r>
        <w:rPr>
          <w:sz w:val="24"/>
        </w:rPr>
        <w:lastRenderedPageBreak/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ind w:left="401"/>
        <w:rPr>
          <w:sz w:val="24"/>
        </w:rPr>
      </w:pPr>
      <w:r>
        <w:rPr>
          <w:sz w:val="24"/>
        </w:rPr>
        <w:t>пользоваться переместительным свойством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сложения;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spacing w:before="138"/>
        <w:ind w:left="401"/>
        <w:rPr>
          <w:sz w:val="24"/>
        </w:rPr>
      </w:pPr>
      <w:r>
        <w:rPr>
          <w:sz w:val="24"/>
        </w:rPr>
        <w:t>пользоваться таблицей состава чисел первого десятка из двух</w:t>
      </w:r>
      <w:r>
        <w:rPr>
          <w:spacing w:val="-5"/>
          <w:sz w:val="24"/>
        </w:rPr>
        <w:t xml:space="preserve"> </w:t>
      </w:r>
      <w:r>
        <w:rPr>
          <w:sz w:val="24"/>
        </w:rPr>
        <w:t>слагаемых;</w:t>
      </w:r>
    </w:p>
    <w:p w:rsidR="007C3E9A" w:rsidRDefault="007C3E9A" w:rsidP="007C3E9A">
      <w:pPr>
        <w:pStyle w:val="a3"/>
        <w:spacing w:before="139"/>
        <w:jc w:val="both"/>
      </w:pPr>
      <w:r>
        <w:t>-пользоваться таблицей сложения и вычитания в пределах 10;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4"/>
        </w:tabs>
        <w:spacing w:before="137" w:line="360" w:lineRule="auto"/>
        <w:ind w:right="222" w:firstLine="0"/>
        <w:jc w:val="both"/>
        <w:rPr>
          <w:sz w:val="24"/>
        </w:rPr>
      </w:pPr>
      <w:r>
        <w:rPr>
          <w:sz w:val="24"/>
        </w:rPr>
        <w:t>заменять несколько монет по 1 р. (1 к.) одной монетой достоинством 2 р., 5 р., 10 р. (5 к., 10 к.) бумажной купюрой 10 р.; разменивать монеты достоинством 2 р., 5 р., 10 р. (5 к., 10 к.), бумажную купюру 10 р. по 1 р. (1 к.) и другими возможными способами (не более 3-х монет);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79"/>
        </w:tabs>
        <w:spacing w:line="360" w:lineRule="auto"/>
        <w:ind w:right="230" w:firstLine="0"/>
        <w:jc w:val="both"/>
        <w:rPr>
          <w:sz w:val="24"/>
        </w:rPr>
      </w:pPr>
      <w:r>
        <w:rPr>
          <w:sz w:val="24"/>
        </w:rPr>
        <w:t>решать простые текстовые арифметические задачи на нахождение суммы и разности (остатка), записывать решения в виде арифметического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ind w:left="401"/>
        <w:jc w:val="both"/>
        <w:rPr>
          <w:sz w:val="24"/>
        </w:rPr>
      </w:pPr>
      <w:r>
        <w:rPr>
          <w:sz w:val="24"/>
        </w:rPr>
        <w:t>отображать точку на листе бумаги, на классной</w:t>
      </w:r>
      <w:r>
        <w:rPr>
          <w:spacing w:val="-7"/>
          <w:sz w:val="24"/>
        </w:rPr>
        <w:t xml:space="preserve"> </w:t>
      </w:r>
      <w:r>
        <w:rPr>
          <w:sz w:val="24"/>
        </w:rPr>
        <w:t>доске;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spacing w:before="68"/>
        <w:ind w:left="401"/>
        <w:jc w:val="both"/>
        <w:rPr>
          <w:sz w:val="24"/>
        </w:rPr>
      </w:pPr>
      <w:r>
        <w:rPr>
          <w:sz w:val="24"/>
        </w:rPr>
        <w:t>строить прямую линию с помощью линейки и карандаша, проводить кривую</w:t>
      </w:r>
      <w:r>
        <w:rPr>
          <w:spacing w:val="-7"/>
          <w:sz w:val="24"/>
        </w:rPr>
        <w:t xml:space="preserve"> </w:t>
      </w:r>
      <w:r>
        <w:rPr>
          <w:sz w:val="24"/>
        </w:rPr>
        <w:t>линию;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spacing w:before="140"/>
        <w:ind w:left="401"/>
        <w:jc w:val="both"/>
        <w:rPr>
          <w:sz w:val="24"/>
        </w:rPr>
      </w:pPr>
      <w:r>
        <w:rPr>
          <w:sz w:val="24"/>
        </w:rPr>
        <w:t>проводить прямую линию через 1 или 2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spacing w:before="137"/>
        <w:ind w:left="401"/>
        <w:jc w:val="both"/>
        <w:rPr>
          <w:sz w:val="24"/>
        </w:rPr>
      </w:pPr>
      <w:r>
        <w:rPr>
          <w:sz w:val="24"/>
        </w:rPr>
        <w:t>обводить геометрические фигуры по контуру, шаблону и</w:t>
      </w:r>
      <w:r>
        <w:rPr>
          <w:spacing w:val="-6"/>
          <w:sz w:val="24"/>
        </w:rPr>
        <w:t xml:space="preserve"> </w:t>
      </w:r>
      <w:r>
        <w:rPr>
          <w:sz w:val="24"/>
        </w:rPr>
        <w:t>трафарету.</w:t>
      </w:r>
    </w:p>
    <w:p w:rsidR="007C3E9A" w:rsidRDefault="007C3E9A" w:rsidP="007C3E9A">
      <w:pPr>
        <w:pStyle w:val="2"/>
        <w:numPr>
          <w:ilvl w:val="0"/>
          <w:numId w:val="4"/>
        </w:numPr>
        <w:tabs>
          <w:tab w:val="left" w:pos="443"/>
        </w:tabs>
        <w:spacing w:before="144"/>
        <w:ind w:hanging="181"/>
        <w:jc w:val="both"/>
      </w:pPr>
      <w:r>
        <w:t>уровень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spacing w:before="132"/>
        <w:ind w:left="401"/>
        <w:jc w:val="both"/>
        <w:rPr>
          <w:sz w:val="24"/>
        </w:rPr>
      </w:pPr>
      <w:r>
        <w:rPr>
          <w:sz w:val="24"/>
        </w:rPr>
        <w:t>образовывать, читать и записывать числа первого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десятка;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62"/>
        </w:tabs>
        <w:spacing w:before="139" w:line="360" w:lineRule="auto"/>
        <w:ind w:right="226" w:firstLine="0"/>
        <w:jc w:val="both"/>
        <w:rPr>
          <w:sz w:val="24"/>
        </w:rPr>
      </w:pPr>
      <w:r>
        <w:rPr>
          <w:sz w:val="24"/>
        </w:rPr>
        <w:t>считать в прямом и обратном порядке по единице в пределах 10 (счет по 2, по 3 не обязателен); сравнивать группы предметов (называть и показывать лишние или недостающие не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обязательно);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52"/>
        </w:tabs>
        <w:spacing w:line="362" w:lineRule="auto"/>
        <w:ind w:right="230" w:firstLine="0"/>
        <w:jc w:val="both"/>
        <w:rPr>
          <w:sz w:val="24"/>
        </w:rPr>
      </w:pPr>
      <w:r>
        <w:rPr>
          <w:sz w:val="24"/>
        </w:rPr>
        <w:t>решать примеры в одно действие на сложение и вычитание в пределах 10 с помощью счетного и дидактического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spacing w:line="271" w:lineRule="exact"/>
        <w:ind w:left="401"/>
        <w:jc w:val="both"/>
        <w:rPr>
          <w:sz w:val="24"/>
        </w:rPr>
      </w:pPr>
      <w:r>
        <w:rPr>
          <w:sz w:val="24"/>
        </w:rPr>
        <w:t>пользоваться таблицей состава чисел (из двух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чисел);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62"/>
        </w:tabs>
        <w:spacing w:before="138"/>
        <w:ind w:left="461"/>
        <w:jc w:val="both"/>
        <w:rPr>
          <w:sz w:val="24"/>
        </w:rPr>
      </w:pPr>
      <w:r>
        <w:rPr>
          <w:sz w:val="24"/>
        </w:rPr>
        <w:t>пользоваться таблицей сложения и вычитания в пределах</w:t>
      </w:r>
      <w:r>
        <w:rPr>
          <w:spacing w:val="-2"/>
          <w:sz w:val="24"/>
        </w:rPr>
        <w:t xml:space="preserve"> </w:t>
      </w:r>
      <w:r>
        <w:rPr>
          <w:sz w:val="24"/>
        </w:rPr>
        <w:t>10;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79"/>
        </w:tabs>
        <w:spacing w:before="137" w:line="360" w:lineRule="auto"/>
        <w:ind w:right="230" w:firstLine="0"/>
        <w:jc w:val="both"/>
        <w:rPr>
          <w:sz w:val="24"/>
        </w:rPr>
      </w:pPr>
      <w:r>
        <w:rPr>
          <w:sz w:val="24"/>
        </w:rPr>
        <w:t>решать простые текстовые арифметические задачи на нахождение суммы и разности (остатка), записывать решения в виде арифметического примера (с помощью</w:t>
      </w:r>
      <w:r>
        <w:rPr>
          <w:spacing w:val="-12"/>
          <w:sz w:val="24"/>
        </w:rPr>
        <w:t xml:space="preserve"> </w:t>
      </w:r>
      <w:r>
        <w:rPr>
          <w:sz w:val="24"/>
        </w:rPr>
        <w:t>учителя);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9"/>
        </w:tabs>
        <w:spacing w:line="360" w:lineRule="auto"/>
        <w:ind w:right="228" w:firstLine="0"/>
        <w:jc w:val="both"/>
        <w:rPr>
          <w:sz w:val="24"/>
        </w:rPr>
      </w:pPr>
      <w:r>
        <w:rPr>
          <w:sz w:val="24"/>
        </w:rPr>
        <w:t>заменять несколько монет по 1 р. (1 к.) одной монетой достоинством 2 р., 5 р., 10 р. (5 к. 10 к.) бумажной купюрой 10 р.; разменивать монеты достоинством 2 р., 5 р., 10 р. (5 к., 10 к.), бумажную купюру достоинством 10 р. по 1 р. (1 к.) (с 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учителя);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40"/>
        </w:tabs>
        <w:spacing w:before="1" w:line="360" w:lineRule="auto"/>
        <w:ind w:right="223" w:firstLine="0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C76022" wp14:editId="1EBFE8E5">
                <wp:simplePos x="0" y="0"/>
                <wp:positionH relativeFrom="page">
                  <wp:posOffset>5107940</wp:posOffset>
                </wp:positionH>
                <wp:positionV relativeFrom="paragraph">
                  <wp:posOffset>159385</wp:posOffset>
                </wp:positionV>
                <wp:extent cx="38100" cy="7620"/>
                <wp:effectExtent l="0" t="0" r="0" b="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02.2pt;margin-top:12.55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" fillcolor="black" stroked="f">
                <w10:wrap anchorx="page"/>
              </v:rect>
            </w:pict>
          </mc:Fallback>
        </mc:AlternateContent>
      </w:r>
      <w:r>
        <w:rPr>
          <w:sz w:val="24"/>
        </w:rPr>
        <w:t>строить прямую линию с помощью линейки и карандаша, проводить кривую линию (не обязательно проводить прямую и кривую линию через одну и две</w:t>
      </w:r>
      <w:r>
        <w:rPr>
          <w:spacing w:val="-15"/>
          <w:sz w:val="24"/>
        </w:rPr>
        <w:t xml:space="preserve"> </w:t>
      </w:r>
      <w:r>
        <w:rPr>
          <w:sz w:val="24"/>
        </w:rPr>
        <w:t>точки);</w:t>
      </w:r>
    </w:p>
    <w:p w:rsidR="007C3E9A" w:rsidRDefault="007C3E9A" w:rsidP="007C3E9A">
      <w:pPr>
        <w:pStyle w:val="a6"/>
        <w:numPr>
          <w:ilvl w:val="0"/>
          <w:numId w:val="2"/>
        </w:numPr>
        <w:tabs>
          <w:tab w:val="left" w:pos="402"/>
        </w:tabs>
        <w:spacing w:before="1"/>
        <w:ind w:left="401"/>
        <w:jc w:val="both"/>
        <w:rPr>
          <w:sz w:val="24"/>
        </w:rPr>
      </w:pPr>
      <w:r>
        <w:rPr>
          <w:sz w:val="24"/>
        </w:rPr>
        <w:t>обводить геометрические фигуры по</w:t>
      </w:r>
      <w:r>
        <w:rPr>
          <w:spacing w:val="-1"/>
          <w:sz w:val="24"/>
        </w:rPr>
        <w:t xml:space="preserve"> </w:t>
      </w:r>
      <w:r>
        <w:rPr>
          <w:sz w:val="24"/>
        </w:rPr>
        <w:t>трафарету.</w:t>
      </w:r>
    </w:p>
    <w:p w:rsidR="007C3E9A" w:rsidRDefault="007C3E9A" w:rsidP="007C3E9A">
      <w:pPr>
        <w:spacing w:before="137" w:line="360" w:lineRule="auto"/>
        <w:ind w:left="262" w:right="228"/>
        <w:jc w:val="both"/>
        <w:rPr>
          <w:i/>
          <w:sz w:val="24"/>
        </w:rPr>
      </w:pPr>
      <w:r>
        <w:rPr>
          <w:i/>
          <w:sz w:val="24"/>
        </w:rPr>
        <w:t>Примерные контрольные работы по математике для слабовидящих обучающихся с легкой умственной отсталостью (интеллектуальными нарушениями).</w:t>
      </w:r>
    </w:p>
    <w:p w:rsidR="007C3E9A" w:rsidRDefault="007C3E9A" w:rsidP="007C3E9A">
      <w:pPr>
        <w:pStyle w:val="a3"/>
        <w:spacing w:line="360" w:lineRule="auto"/>
        <w:ind w:right="220"/>
        <w:jc w:val="both"/>
      </w:pPr>
      <w:r>
        <w:t xml:space="preserve">Оценку предметных результатов целесообразно начинать со  второго  полугодия  1-го  класса, т. е. в тот период, когда у обучающихся уже будут сформированы некоторые </w:t>
      </w:r>
      <w:r>
        <w:lastRenderedPageBreak/>
        <w:t>начальные навыки чтения, письма и счета. Кроме того, сама учебная деятельность будет привычной для обучающихся, и они могут принимать в ней более или менее активное участие под руководством</w:t>
      </w:r>
      <w:r>
        <w:rPr>
          <w:spacing w:val="-1"/>
        </w:rPr>
        <w:t xml:space="preserve"> </w:t>
      </w:r>
      <w:r>
        <w:t>учителя.</w:t>
      </w:r>
    </w:p>
    <w:p w:rsidR="007C3E9A" w:rsidRDefault="007C3E9A" w:rsidP="007C3E9A">
      <w:pPr>
        <w:pStyle w:val="a3"/>
        <w:spacing w:before="2" w:line="360" w:lineRule="auto"/>
        <w:ind w:left="442" w:right="228"/>
        <w:jc w:val="both"/>
        <w:rPr>
          <w:b/>
        </w:rPr>
      </w:pPr>
      <w:r>
        <w:t>Если обучающийся выполнил правильно выше 65% заданий, то ставится оценка «отлично». Если обучающийся выполнил правильно 50%- 65% заданий, то ставится оценка «хорошо</w:t>
      </w:r>
      <w:r>
        <w:rPr>
          <w:b/>
        </w:rPr>
        <w:t>».</w:t>
      </w:r>
    </w:p>
    <w:p w:rsidR="007C3E9A" w:rsidRDefault="007C3E9A" w:rsidP="007C3E9A">
      <w:pPr>
        <w:pStyle w:val="a3"/>
        <w:ind w:left="1150"/>
        <w:jc w:val="both"/>
      </w:pPr>
      <w:r>
        <w:t>Если обучающийся выполнил правильно ниже 50% заданий, то ставится оценка</w:t>
      </w:r>
    </w:p>
    <w:p w:rsidR="007C3E9A" w:rsidRDefault="007C3E9A" w:rsidP="007C3E9A">
      <w:pPr>
        <w:pStyle w:val="a3"/>
        <w:spacing w:before="137"/>
      </w:pPr>
      <w:r>
        <w:t>«удовлетворительно».</w:t>
      </w:r>
    </w:p>
    <w:p w:rsidR="007C3E9A" w:rsidRDefault="007C3E9A" w:rsidP="007C3E9A">
      <w:pPr>
        <w:pStyle w:val="a3"/>
        <w:spacing w:before="139" w:line="360" w:lineRule="auto"/>
        <w:ind w:firstLine="887"/>
      </w:pPr>
      <w:r>
        <w:t>Оценка «неудовлетворительно» слабовидящим обучающимся с легкой умственной отсталостью (интеллектуальными нарушениями) не ставится.</w:t>
      </w:r>
    </w:p>
    <w:p w:rsidR="007C3E9A" w:rsidRDefault="007C3E9A" w:rsidP="007C3E9A">
      <w:pPr>
        <w:pStyle w:val="1"/>
        <w:spacing w:before="4"/>
        <w:ind w:left="970"/>
        <w:jc w:val="both"/>
      </w:pPr>
      <w:r>
        <w:t>2. Содержание</w:t>
      </w:r>
      <w:r>
        <w:rPr>
          <w:spacing w:val="58"/>
        </w:rPr>
        <w:t xml:space="preserve"> </w:t>
      </w:r>
      <w:r>
        <w:t>курса.</w:t>
      </w:r>
    </w:p>
    <w:p w:rsidR="007C3E9A" w:rsidRDefault="007C3E9A" w:rsidP="007C3E9A">
      <w:pPr>
        <w:pStyle w:val="2"/>
        <w:spacing w:before="139"/>
        <w:ind w:left="970"/>
      </w:pPr>
      <w:r>
        <w:t>Повторение (18 ч)</w:t>
      </w:r>
    </w:p>
    <w:p w:rsidR="007C3E9A" w:rsidRDefault="007C3E9A" w:rsidP="007C3E9A">
      <w:pPr>
        <w:pStyle w:val="a3"/>
        <w:spacing w:before="132" w:line="362" w:lineRule="auto"/>
        <w:ind w:left="970" w:right="5128"/>
      </w:pPr>
      <w:r>
        <w:t>Отрезок числового ряда 1-5. Образование, чтение, запись чисел 1-5.</w:t>
      </w:r>
    </w:p>
    <w:p w:rsidR="007C3E9A" w:rsidRDefault="007C3E9A" w:rsidP="007C3E9A">
      <w:pPr>
        <w:pStyle w:val="a3"/>
        <w:spacing w:line="360" w:lineRule="auto"/>
        <w:ind w:right="224" w:firstLine="707"/>
        <w:jc w:val="both"/>
      </w:pPr>
      <w:r>
        <w:t>Счет в прямой и обратной последовательности, количественный и порядковый в пределах 5. Соотношение количества, числа и цифры. Место числа в числовом ряду. Число предшествующее (предыдущее), следующее за (последующее).</w:t>
      </w:r>
    </w:p>
    <w:p w:rsidR="007C3E9A" w:rsidRDefault="007C3E9A" w:rsidP="007C3E9A">
      <w:pPr>
        <w:pStyle w:val="a3"/>
        <w:ind w:left="970"/>
        <w:jc w:val="both"/>
      </w:pPr>
      <w:r>
        <w:t>Счет по 1, по 2 в пределах 5.</w:t>
      </w:r>
    </w:p>
    <w:p w:rsidR="007C3E9A" w:rsidRDefault="007C3E9A" w:rsidP="007C3E9A">
      <w:pPr>
        <w:pStyle w:val="a3"/>
        <w:spacing w:before="133" w:line="360" w:lineRule="auto"/>
        <w:ind w:right="227" w:firstLine="707"/>
        <w:jc w:val="both"/>
      </w:pPr>
      <w:r>
        <w:t>Сравнение чисел: больше, меньше, равные. Количество лишних, недостающих единиц в двух сравниваемых числах без обозначения знаком.</w:t>
      </w:r>
    </w:p>
    <w:p w:rsidR="007C3E9A" w:rsidRDefault="007C3E9A" w:rsidP="007C3E9A">
      <w:pPr>
        <w:pStyle w:val="a3"/>
        <w:ind w:left="970"/>
        <w:jc w:val="both"/>
      </w:pPr>
      <w:r>
        <w:t>Знаки +,-,=.</w:t>
      </w:r>
    </w:p>
    <w:p w:rsidR="007C3E9A" w:rsidRDefault="007C3E9A" w:rsidP="007C3E9A">
      <w:pPr>
        <w:pStyle w:val="a3"/>
        <w:spacing w:before="138" w:line="360" w:lineRule="auto"/>
        <w:ind w:right="220" w:firstLine="707"/>
        <w:jc w:val="both"/>
      </w:pPr>
      <w:r>
        <w:t>Геометрические материалы: шар, куб, брус; круг, квадрат, треугольник, прямоугольник. Составление геометрических фигур, разрезанных на несколько частей (по упрощенной схеме).</w:t>
      </w:r>
    </w:p>
    <w:p w:rsidR="007C3E9A" w:rsidRDefault="007C3E9A" w:rsidP="007C3E9A">
      <w:pPr>
        <w:pStyle w:val="2"/>
        <w:spacing w:before="6"/>
        <w:ind w:left="970"/>
        <w:jc w:val="both"/>
      </w:pPr>
      <w:r>
        <w:t>Нумерация чисел 5-10. Число и цифра 0.(89 ч)</w:t>
      </w:r>
    </w:p>
    <w:p w:rsidR="007C3E9A" w:rsidRDefault="007C3E9A" w:rsidP="007C3E9A">
      <w:pPr>
        <w:pStyle w:val="a3"/>
        <w:spacing w:before="132" w:line="360" w:lineRule="auto"/>
        <w:ind w:left="970" w:right="3826"/>
        <w:jc w:val="both"/>
      </w:pPr>
      <w:r>
        <w:t>Отрезок числового ряда 1-10. Число и цифра 0. Образование, чтение, запись чисел первого десятка.</w:t>
      </w:r>
    </w:p>
    <w:p w:rsidR="007C3E9A" w:rsidRDefault="007C3E9A" w:rsidP="007C3E9A">
      <w:pPr>
        <w:pStyle w:val="a3"/>
        <w:spacing w:line="360" w:lineRule="auto"/>
        <w:ind w:right="227" w:firstLine="707"/>
        <w:jc w:val="both"/>
      </w:pPr>
      <w:r>
        <w:t>Счет в прямой и обратной последовательности, количественный и порядковый в пределах 10. Соотношение количества, числа и цифры. Место числа в числовом ряду. Число предшествующее (предыдущее), следующее за (последующее).</w:t>
      </w:r>
    </w:p>
    <w:p w:rsidR="007C3E9A" w:rsidRDefault="007C3E9A" w:rsidP="007C3E9A">
      <w:pPr>
        <w:pStyle w:val="a3"/>
        <w:spacing w:before="68"/>
        <w:ind w:left="970"/>
      </w:pPr>
      <w:r>
        <w:t>Счет по 2, по 5, по 3 в пределах 10.</w:t>
      </w:r>
    </w:p>
    <w:p w:rsidR="007C3E9A" w:rsidRDefault="007C3E9A" w:rsidP="007C3E9A">
      <w:pPr>
        <w:pStyle w:val="a3"/>
        <w:spacing w:before="140" w:line="360" w:lineRule="auto"/>
        <w:ind w:right="227" w:firstLine="707"/>
      </w:pPr>
      <w:r>
        <w:t>Сравнение чисел: больше, меньше, равные. Количество лишних, недостающих единиц в двух сравниваемых числах без обозначения знаком.</w:t>
      </w:r>
    </w:p>
    <w:p w:rsidR="007C3E9A" w:rsidRDefault="007C3E9A" w:rsidP="007C3E9A">
      <w:pPr>
        <w:pStyle w:val="a3"/>
        <w:ind w:left="970"/>
      </w:pPr>
      <w:r>
        <w:t>Состав чисел первого десятка. Соотношения: 10 ед.=1 дес., 1 дес.=10 ед.</w:t>
      </w:r>
    </w:p>
    <w:p w:rsidR="007C3E9A" w:rsidRDefault="007C3E9A" w:rsidP="007C3E9A">
      <w:pPr>
        <w:pStyle w:val="2"/>
        <w:spacing w:before="142"/>
        <w:ind w:left="970"/>
        <w:jc w:val="both"/>
      </w:pPr>
      <w:r>
        <w:t>Единицы измерения и их соотношения.(4 ч)</w:t>
      </w:r>
    </w:p>
    <w:p w:rsidR="007C3E9A" w:rsidRDefault="007C3E9A" w:rsidP="007C3E9A">
      <w:pPr>
        <w:pStyle w:val="a3"/>
        <w:spacing w:before="134" w:line="360" w:lineRule="auto"/>
        <w:ind w:right="229"/>
        <w:jc w:val="both"/>
      </w:pPr>
      <w:r>
        <w:t xml:space="preserve">Единицы измерения стоимости: рубль, копейка. Обозначение: 1 р., 1 к. Монеты:1 р.,2 р., 5 р., </w:t>
      </w:r>
      <w:r>
        <w:lastRenderedPageBreak/>
        <w:t>10 р., 1 к.,5 к.,10.; бумажная купюра6 10 р. Замене нескольких монет по 1 р. (1 к.) одной монетой достоинством 2 р., 5 р., 10 р. (5 к., 10 к.), бумажной купюрой 10 р.; размен монет</w:t>
      </w:r>
    </w:p>
    <w:p w:rsidR="007C3E9A" w:rsidRDefault="007C3E9A" w:rsidP="007C3E9A">
      <w:pPr>
        <w:pStyle w:val="a3"/>
        <w:spacing w:line="362" w:lineRule="auto"/>
        <w:ind w:right="223"/>
        <w:jc w:val="both"/>
      </w:pPr>
      <w:r>
        <w:t>достоинством 2 р., 5 р., 10 р. (5 к., 10 к.), бумажной купюрой 10 р. по 1 р. (1 к.) и другими возможными способами (не более трех монет).</w:t>
      </w:r>
    </w:p>
    <w:p w:rsidR="007C3E9A" w:rsidRDefault="007C3E9A" w:rsidP="007C3E9A">
      <w:pPr>
        <w:pStyle w:val="2"/>
        <w:spacing w:before="0"/>
        <w:jc w:val="both"/>
      </w:pPr>
      <w:r>
        <w:t>Арифметические действия.</w:t>
      </w:r>
      <w:r w:rsidR="00227E0B">
        <w:t>(4ч)</w:t>
      </w:r>
    </w:p>
    <w:p w:rsidR="007C3E9A" w:rsidRDefault="007C3E9A" w:rsidP="007C3E9A">
      <w:pPr>
        <w:pStyle w:val="a3"/>
        <w:spacing w:before="133" w:line="360" w:lineRule="auto"/>
        <w:ind w:right="2129"/>
      </w:pPr>
      <w:r>
        <w:t>Сложение и вычитание в пределах 10. Взаимосвязь сложения и вычитания. Знаки +,-,=. Таблица сложения и вычитания в пределах 10.</w:t>
      </w:r>
    </w:p>
    <w:p w:rsidR="007C3E9A" w:rsidRDefault="007C3E9A" w:rsidP="007C3E9A">
      <w:pPr>
        <w:pStyle w:val="a3"/>
        <w:spacing w:before="1" w:line="360" w:lineRule="auto"/>
        <w:ind w:firstLine="60"/>
      </w:pPr>
      <w:r>
        <w:t>Называние компонентов и результатов действий сложения и вычитания (в речи учителя). Переместительное свойство сложения (практическое использование).</w:t>
      </w:r>
    </w:p>
    <w:p w:rsidR="007C3E9A" w:rsidRDefault="007C3E9A" w:rsidP="007C3E9A">
      <w:pPr>
        <w:pStyle w:val="a3"/>
        <w:spacing w:line="360" w:lineRule="auto"/>
      </w:pPr>
      <w:r>
        <w:t>Решение примеров на сложение и вычитание, требующих выполнения двух действий (одинаковых и разных).</w:t>
      </w:r>
    </w:p>
    <w:p w:rsidR="007C3E9A" w:rsidRDefault="007C3E9A" w:rsidP="007C3E9A">
      <w:pPr>
        <w:pStyle w:val="2"/>
        <w:spacing w:before="4"/>
      </w:pPr>
      <w:r>
        <w:t>Арифметические задачи.</w:t>
      </w:r>
      <w:r w:rsidR="00227E0B">
        <w:t>(4ч)</w:t>
      </w:r>
    </w:p>
    <w:p w:rsidR="007C3E9A" w:rsidRDefault="007C3E9A" w:rsidP="007C3E9A">
      <w:pPr>
        <w:pStyle w:val="a3"/>
        <w:spacing w:before="133" w:line="360" w:lineRule="auto"/>
      </w:pPr>
      <w:r>
        <w:t>Простые текстовые арифметические задачи на нахождение суммы и разности (остатка). Распознавание условия, вопроса, решения и ответа задачи. Выделение числовых данных в задаче. Запись решения. Наименование при записи решения. Формулировка ответа (устно).</w:t>
      </w:r>
    </w:p>
    <w:p w:rsidR="007C3E9A" w:rsidRDefault="007C3E9A" w:rsidP="007C3E9A">
      <w:pPr>
        <w:pStyle w:val="2"/>
        <w:spacing w:before="1"/>
        <w:rPr>
          <w:b w:val="0"/>
        </w:rPr>
      </w:pPr>
      <w:r>
        <w:t>Геометрический материал</w:t>
      </w:r>
      <w:r>
        <w:rPr>
          <w:b w:val="0"/>
        </w:rPr>
        <w:t>.</w:t>
      </w:r>
      <w:r w:rsidR="00227E0B">
        <w:rPr>
          <w:b w:val="0"/>
        </w:rPr>
        <w:t>(3 ч)</w:t>
      </w:r>
      <w:bookmarkStart w:id="0" w:name="_GoBack"/>
      <w:bookmarkEnd w:id="0"/>
    </w:p>
    <w:p w:rsidR="007C3E9A" w:rsidRDefault="007C3E9A" w:rsidP="007C3E9A">
      <w:pPr>
        <w:pStyle w:val="a3"/>
        <w:spacing w:before="137"/>
      </w:pPr>
      <w:r>
        <w:t>Точка, прямая и кривая линии, отрезок.</w:t>
      </w:r>
    </w:p>
    <w:p w:rsidR="007C3E9A" w:rsidRDefault="007C3E9A" w:rsidP="007C3E9A">
      <w:pPr>
        <w:pStyle w:val="a3"/>
        <w:spacing w:before="139" w:line="360" w:lineRule="auto"/>
        <w:ind w:right="227"/>
        <w:jc w:val="both"/>
      </w:pPr>
      <w:r>
        <w:t>Ознакомление с линейкой как чертежным инструментом. Построение произвольной прямой с помощью линейки; изображение точки, кривой линии. Построение прямой через одну и две точки.</w:t>
      </w:r>
    </w:p>
    <w:p w:rsidR="007C3E9A" w:rsidRDefault="007C3E9A" w:rsidP="007C3E9A">
      <w:pPr>
        <w:pStyle w:val="a3"/>
        <w:spacing w:line="360" w:lineRule="auto"/>
        <w:ind w:right="221" w:firstLine="60"/>
        <w:jc w:val="both"/>
      </w:pPr>
      <w:r>
        <w:t>Обводка геометрических фигур по контуру, шаблону и трафарету. Штриховка, закрашивание по заданию (в разных</w:t>
      </w:r>
      <w:r>
        <w:rPr>
          <w:spacing w:val="-6"/>
        </w:rPr>
        <w:t xml:space="preserve"> </w:t>
      </w:r>
      <w:r>
        <w:t>направлениях).</w:t>
      </w:r>
    </w:p>
    <w:p w:rsidR="007C3E9A" w:rsidRDefault="007C3E9A" w:rsidP="007C3E9A">
      <w:pPr>
        <w:pStyle w:val="2"/>
        <w:jc w:val="both"/>
      </w:pPr>
      <w:r>
        <w:t>Нумерация чисел 11-20.(14 ч)</w:t>
      </w:r>
    </w:p>
    <w:p w:rsidR="007C3E9A" w:rsidRDefault="007C3E9A" w:rsidP="007C3E9A">
      <w:pPr>
        <w:pStyle w:val="a3"/>
        <w:spacing w:before="134"/>
        <w:ind w:left="970"/>
        <w:jc w:val="both"/>
      </w:pPr>
      <w:r>
        <w:t>Отрезок числового ряда 11-20.</w:t>
      </w:r>
    </w:p>
    <w:p w:rsidR="007C3E9A" w:rsidRDefault="007C3E9A" w:rsidP="007C3E9A">
      <w:pPr>
        <w:pStyle w:val="a3"/>
        <w:spacing w:before="137"/>
        <w:ind w:left="970"/>
        <w:jc w:val="both"/>
      </w:pPr>
      <w:r>
        <w:t>Образование, чтение, запись чисел второго десятка.</w:t>
      </w:r>
    </w:p>
    <w:p w:rsidR="007C3E9A" w:rsidRDefault="007C3E9A" w:rsidP="00227E0B">
      <w:pPr>
        <w:pStyle w:val="a3"/>
        <w:spacing w:before="139" w:line="360" w:lineRule="auto"/>
        <w:ind w:right="227" w:firstLine="707"/>
        <w:jc w:val="both"/>
        <w:sectPr w:rsidR="007C3E9A">
          <w:pgSz w:w="11910" w:h="16840"/>
          <w:pgMar w:top="1040" w:right="340" w:bottom="1120" w:left="1440" w:header="0" w:footer="922" w:gutter="0"/>
          <w:cols w:space="720"/>
        </w:sectPr>
      </w:pPr>
      <w:r>
        <w:t>Счет в прямой и обратной последовательности, количественный и порядковый в пределах 20. Соотношение количества, числа и цифры. Место числа в числовом ряду. Число предшествующее (предыдущее), следующее за (последующее).</w:t>
      </w:r>
    </w:p>
    <w:p w:rsidR="007C3E9A" w:rsidRPr="007C3E9A" w:rsidRDefault="007C3E9A" w:rsidP="007C3E9A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3E9A" w:rsidRPr="007C3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82735"/>
    <w:multiLevelType w:val="hybridMultilevel"/>
    <w:tmpl w:val="9C585F58"/>
    <w:lvl w:ilvl="0" w:tplc="245E837A">
      <w:start w:val="1"/>
      <w:numFmt w:val="decimal"/>
      <w:lvlText w:val="%1"/>
      <w:lvlJc w:val="left"/>
      <w:pPr>
        <w:ind w:left="442" w:hanging="180"/>
        <w:jc w:val="left"/>
      </w:pPr>
      <w:rPr>
        <w:rFonts w:hint="default"/>
        <w:b/>
        <w:bCs/>
        <w:i/>
        <w:spacing w:val="-1"/>
        <w:w w:val="100"/>
        <w:lang w:val="ru-RU" w:eastAsia="en-US" w:bidi="ar-SA"/>
      </w:rPr>
    </w:lvl>
    <w:lvl w:ilvl="1" w:tplc="6CF2F99A">
      <w:start w:val="1"/>
      <w:numFmt w:val="decimal"/>
      <w:lvlText w:val="%2."/>
      <w:lvlJc w:val="left"/>
      <w:pPr>
        <w:ind w:left="1678" w:hanging="708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16A63F1C">
      <w:start w:val="1"/>
      <w:numFmt w:val="decimal"/>
      <w:lvlText w:val="%3."/>
      <w:lvlJc w:val="left"/>
      <w:pPr>
        <w:ind w:left="970" w:hanging="42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 w:tplc="A6BC1170">
      <w:numFmt w:val="bullet"/>
      <w:lvlText w:val="•"/>
      <w:lvlJc w:val="left"/>
      <w:pPr>
        <w:ind w:left="1680" w:hanging="425"/>
      </w:pPr>
      <w:rPr>
        <w:rFonts w:hint="default"/>
        <w:lang w:val="ru-RU" w:eastAsia="en-US" w:bidi="ar-SA"/>
      </w:rPr>
    </w:lvl>
    <w:lvl w:ilvl="4" w:tplc="6B484692">
      <w:numFmt w:val="bullet"/>
      <w:lvlText w:val="•"/>
      <w:lvlJc w:val="left"/>
      <w:pPr>
        <w:ind w:left="2886" w:hanging="425"/>
      </w:pPr>
      <w:rPr>
        <w:rFonts w:hint="default"/>
        <w:lang w:val="ru-RU" w:eastAsia="en-US" w:bidi="ar-SA"/>
      </w:rPr>
    </w:lvl>
    <w:lvl w:ilvl="5" w:tplc="AB7C1EF2">
      <w:numFmt w:val="bullet"/>
      <w:lvlText w:val="•"/>
      <w:lvlJc w:val="left"/>
      <w:pPr>
        <w:ind w:left="4093" w:hanging="425"/>
      </w:pPr>
      <w:rPr>
        <w:rFonts w:hint="default"/>
        <w:lang w:val="ru-RU" w:eastAsia="en-US" w:bidi="ar-SA"/>
      </w:rPr>
    </w:lvl>
    <w:lvl w:ilvl="6" w:tplc="7C0671A6">
      <w:numFmt w:val="bullet"/>
      <w:lvlText w:val="•"/>
      <w:lvlJc w:val="left"/>
      <w:pPr>
        <w:ind w:left="5299" w:hanging="425"/>
      </w:pPr>
      <w:rPr>
        <w:rFonts w:hint="default"/>
        <w:lang w:val="ru-RU" w:eastAsia="en-US" w:bidi="ar-SA"/>
      </w:rPr>
    </w:lvl>
    <w:lvl w:ilvl="7" w:tplc="7B2E0870">
      <w:numFmt w:val="bullet"/>
      <w:lvlText w:val="•"/>
      <w:lvlJc w:val="left"/>
      <w:pPr>
        <w:ind w:left="6506" w:hanging="425"/>
      </w:pPr>
      <w:rPr>
        <w:rFonts w:hint="default"/>
        <w:lang w:val="ru-RU" w:eastAsia="en-US" w:bidi="ar-SA"/>
      </w:rPr>
    </w:lvl>
    <w:lvl w:ilvl="8" w:tplc="FBA0C426">
      <w:numFmt w:val="bullet"/>
      <w:lvlText w:val="•"/>
      <w:lvlJc w:val="left"/>
      <w:pPr>
        <w:ind w:left="7713" w:hanging="425"/>
      </w:pPr>
      <w:rPr>
        <w:rFonts w:hint="default"/>
        <w:lang w:val="ru-RU" w:eastAsia="en-US" w:bidi="ar-SA"/>
      </w:rPr>
    </w:lvl>
  </w:abstractNum>
  <w:abstractNum w:abstractNumId="1">
    <w:nsid w:val="2519665E"/>
    <w:multiLevelType w:val="hybridMultilevel"/>
    <w:tmpl w:val="D65AE37A"/>
    <w:lvl w:ilvl="0" w:tplc="A6BC117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071E3C"/>
    <w:multiLevelType w:val="hybridMultilevel"/>
    <w:tmpl w:val="5486F270"/>
    <w:lvl w:ilvl="0" w:tplc="769CDCB4">
      <w:numFmt w:val="bullet"/>
      <w:lvlText w:val=""/>
      <w:lvlJc w:val="left"/>
      <w:pPr>
        <w:ind w:left="262" w:hanging="43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341168">
      <w:numFmt w:val="bullet"/>
      <w:lvlText w:val="•"/>
      <w:lvlJc w:val="left"/>
      <w:pPr>
        <w:ind w:left="1246" w:hanging="437"/>
      </w:pPr>
      <w:rPr>
        <w:rFonts w:hint="default"/>
        <w:lang w:val="ru-RU" w:eastAsia="en-US" w:bidi="ar-SA"/>
      </w:rPr>
    </w:lvl>
    <w:lvl w:ilvl="2" w:tplc="0BE22350">
      <w:numFmt w:val="bullet"/>
      <w:lvlText w:val="•"/>
      <w:lvlJc w:val="left"/>
      <w:pPr>
        <w:ind w:left="2233" w:hanging="437"/>
      </w:pPr>
      <w:rPr>
        <w:rFonts w:hint="default"/>
        <w:lang w:val="ru-RU" w:eastAsia="en-US" w:bidi="ar-SA"/>
      </w:rPr>
    </w:lvl>
    <w:lvl w:ilvl="3" w:tplc="24122770">
      <w:numFmt w:val="bullet"/>
      <w:lvlText w:val="•"/>
      <w:lvlJc w:val="left"/>
      <w:pPr>
        <w:ind w:left="3219" w:hanging="437"/>
      </w:pPr>
      <w:rPr>
        <w:rFonts w:hint="default"/>
        <w:lang w:val="ru-RU" w:eastAsia="en-US" w:bidi="ar-SA"/>
      </w:rPr>
    </w:lvl>
    <w:lvl w:ilvl="4" w:tplc="4C247772">
      <w:numFmt w:val="bullet"/>
      <w:lvlText w:val="•"/>
      <w:lvlJc w:val="left"/>
      <w:pPr>
        <w:ind w:left="4206" w:hanging="437"/>
      </w:pPr>
      <w:rPr>
        <w:rFonts w:hint="default"/>
        <w:lang w:val="ru-RU" w:eastAsia="en-US" w:bidi="ar-SA"/>
      </w:rPr>
    </w:lvl>
    <w:lvl w:ilvl="5" w:tplc="B3D4664E">
      <w:numFmt w:val="bullet"/>
      <w:lvlText w:val="•"/>
      <w:lvlJc w:val="left"/>
      <w:pPr>
        <w:ind w:left="5193" w:hanging="437"/>
      </w:pPr>
      <w:rPr>
        <w:rFonts w:hint="default"/>
        <w:lang w:val="ru-RU" w:eastAsia="en-US" w:bidi="ar-SA"/>
      </w:rPr>
    </w:lvl>
    <w:lvl w:ilvl="6" w:tplc="3E2EB70E">
      <w:numFmt w:val="bullet"/>
      <w:lvlText w:val="•"/>
      <w:lvlJc w:val="left"/>
      <w:pPr>
        <w:ind w:left="6179" w:hanging="437"/>
      </w:pPr>
      <w:rPr>
        <w:rFonts w:hint="default"/>
        <w:lang w:val="ru-RU" w:eastAsia="en-US" w:bidi="ar-SA"/>
      </w:rPr>
    </w:lvl>
    <w:lvl w:ilvl="7" w:tplc="4272A552">
      <w:numFmt w:val="bullet"/>
      <w:lvlText w:val="•"/>
      <w:lvlJc w:val="left"/>
      <w:pPr>
        <w:ind w:left="7166" w:hanging="437"/>
      </w:pPr>
      <w:rPr>
        <w:rFonts w:hint="default"/>
        <w:lang w:val="ru-RU" w:eastAsia="en-US" w:bidi="ar-SA"/>
      </w:rPr>
    </w:lvl>
    <w:lvl w:ilvl="8" w:tplc="C4428FD0">
      <w:numFmt w:val="bullet"/>
      <w:lvlText w:val="•"/>
      <w:lvlJc w:val="left"/>
      <w:pPr>
        <w:ind w:left="8153" w:hanging="437"/>
      </w:pPr>
      <w:rPr>
        <w:rFonts w:hint="default"/>
        <w:lang w:val="ru-RU" w:eastAsia="en-US" w:bidi="ar-SA"/>
      </w:rPr>
    </w:lvl>
  </w:abstractNum>
  <w:abstractNum w:abstractNumId="3">
    <w:nsid w:val="76DC1DE0"/>
    <w:multiLevelType w:val="hybridMultilevel"/>
    <w:tmpl w:val="88802CE6"/>
    <w:lvl w:ilvl="0" w:tplc="E696C4C2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806F9A">
      <w:numFmt w:val="bullet"/>
      <w:lvlText w:val="•"/>
      <w:lvlJc w:val="left"/>
      <w:pPr>
        <w:ind w:left="1246" w:hanging="140"/>
      </w:pPr>
      <w:rPr>
        <w:rFonts w:hint="default"/>
        <w:lang w:val="ru-RU" w:eastAsia="en-US" w:bidi="ar-SA"/>
      </w:rPr>
    </w:lvl>
    <w:lvl w:ilvl="2" w:tplc="CF1013BE">
      <w:numFmt w:val="bullet"/>
      <w:lvlText w:val="•"/>
      <w:lvlJc w:val="left"/>
      <w:pPr>
        <w:ind w:left="2233" w:hanging="140"/>
      </w:pPr>
      <w:rPr>
        <w:rFonts w:hint="default"/>
        <w:lang w:val="ru-RU" w:eastAsia="en-US" w:bidi="ar-SA"/>
      </w:rPr>
    </w:lvl>
    <w:lvl w:ilvl="3" w:tplc="E2429476">
      <w:numFmt w:val="bullet"/>
      <w:lvlText w:val="•"/>
      <w:lvlJc w:val="left"/>
      <w:pPr>
        <w:ind w:left="3219" w:hanging="140"/>
      </w:pPr>
      <w:rPr>
        <w:rFonts w:hint="default"/>
        <w:lang w:val="ru-RU" w:eastAsia="en-US" w:bidi="ar-SA"/>
      </w:rPr>
    </w:lvl>
    <w:lvl w:ilvl="4" w:tplc="FEE89C82">
      <w:numFmt w:val="bullet"/>
      <w:lvlText w:val="•"/>
      <w:lvlJc w:val="left"/>
      <w:pPr>
        <w:ind w:left="4206" w:hanging="140"/>
      </w:pPr>
      <w:rPr>
        <w:rFonts w:hint="default"/>
        <w:lang w:val="ru-RU" w:eastAsia="en-US" w:bidi="ar-SA"/>
      </w:rPr>
    </w:lvl>
    <w:lvl w:ilvl="5" w:tplc="D772DDC4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6" w:tplc="49826EA8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B81E03E6">
      <w:numFmt w:val="bullet"/>
      <w:lvlText w:val="•"/>
      <w:lvlJc w:val="left"/>
      <w:pPr>
        <w:ind w:left="7166" w:hanging="140"/>
      </w:pPr>
      <w:rPr>
        <w:rFonts w:hint="default"/>
        <w:lang w:val="ru-RU" w:eastAsia="en-US" w:bidi="ar-SA"/>
      </w:rPr>
    </w:lvl>
    <w:lvl w:ilvl="8" w:tplc="E4449916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282"/>
    <w:rsid w:val="00227E0B"/>
    <w:rsid w:val="007C3E9A"/>
    <w:rsid w:val="00E34282"/>
    <w:rsid w:val="00FC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3E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7C3E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3E9A"/>
    <w:pPr>
      <w:spacing w:before="5"/>
      <w:ind w:left="26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3E9A"/>
    <w:pPr>
      <w:ind w:left="2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C3E9A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3E9A"/>
  </w:style>
  <w:style w:type="character" w:customStyle="1" w:styleId="eop">
    <w:name w:val="eop"/>
    <w:basedOn w:val="a0"/>
    <w:rsid w:val="007C3E9A"/>
  </w:style>
  <w:style w:type="character" w:customStyle="1" w:styleId="contextualspellingandgrammarerror">
    <w:name w:val="contextualspellingandgrammarerror"/>
    <w:basedOn w:val="a0"/>
    <w:rsid w:val="007C3E9A"/>
  </w:style>
  <w:style w:type="paragraph" w:styleId="a5">
    <w:name w:val="No Spacing"/>
    <w:uiPriority w:val="1"/>
    <w:qFormat/>
    <w:rsid w:val="007C3E9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C3E9A"/>
    <w:pPr>
      <w:ind w:left="262" w:hanging="361"/>
    </w:pPr>
  </w:style>
  <w:style w:type="character" w:customStyle="1" w:styleId="20">
    <w:name w:val="Заголовок 2 Знак"/>
    <w:basedOn w:val="a0"/>
    <w:link w:val="2"/>
    <w:uiPriority w:val="1"/>
    <w:rsid w:val="007C3E9A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C3E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aragraph">
    <w:name w:val="paragraph"/>
    <w:basedOn w:val="a"/>
    <w:rsid w:val="00227E0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3E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7C3E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3E9A"/>
    <w:pPr>
      <w:spacing w:before="5"/>
      <w:ind w:left="26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3E9A"/>
    <w:pPr>
      <w:ind w:left="2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C3E9A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3E9A"/>
  </w:style>
  <w:style w:type="character" w:customStyle="1" w:styleId="eop">
    <w:name w:val="eop"/>
    <w:basedOn w:val="a0"/>
    <w:rsid w:val="007C3E9A"/>
  </w:style>
  <w:style w:type="character" w:customStyle="1" w:styleId="contextualspellingandgrammarerror">
    <w:name w:val="contextualspellingandgrammarerror"/>
    <w:basedOn w:val="a0"/>
    <w:rsid w:val="007C3E9A"/>
  </w:style>
  <w:style w:type="paragraph" w:styleId="a5">
    <w:name w:val="No Spacing"/>
    <w:uiPriority w:val="1"/>
    <w:qFormat/>
    <w:rsid w:val="007C3E9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C3E9A"/>
    <w:pPr>
      <w:ind w:left="262" w:hanging="361"/>
    </w:pPr>
  </w:style>
  <w:style w:type="character" w:customStyle="1" w:styleId="20">
    <w:name w:val="Заголовок 2 Знак"/>
    <w:basedOn w:val="a0"/>
    <w:link w:val="2"/>
    <w:uiPriority w:val="1"/>
    <w:rsid w:val="007C3E9A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C3E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aragraph">
    <w:name w:val="paragraph"/>
    <w:basedOn w:val="a"/>
    <w:rsid w:val="00227E0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2899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2022-06-15T09:36:00Z</cp:lastPrinted>
  <dcterms:created xsi:type="dcterms:W3CDTF">2022-06-15T09:22:00Z</dcterms:created>
  <dcterms:modified xsi:type="dcterms:W3CDTF">2022-06-15T09:40:00Z</dcterms:modified>
</cp:coreProperties>
</file>